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7728B" w14:textId="77777777" w:rsidR="00E365DC" w:rsidRDefault="00E365DC" w:rsidP="001C5BD6">
      <w:pPr>
        <w:rPr>
          <w:rFonts w:ascii="Arial" w:hAnsi="Arial" w:cs="Arial"/>
        </w:rPr>
      </w:pPr>
    </w:p>
    <w:p w14:paraId="41A23722" w14:textId="3E251D4D" w:rsidR="00D00287" w:rsidRPr="009A0487" w:rsidRDefault="00D00287" w:rsidP="00D00287">
      <w:pPr>
        <w:jc w:val="center"/>
        <w:rPr>
          <w:rFonts w:asciiTheme="minorHAnsi" w:hAnsiTheme="minorHAnsi" w:cstheme="minorHAnsi"/>
          <w:b/>
        </w:rPr>
      </w:pPr>
      <w:r w:rsidRPr="009A0487">
        <w:rPr>
          <w:rFonts w:asciiTheme="minorHAnsi" w:hAnsiTheme="minorHAnsi" w:cstheme="minorHAnsi"/>
          <w:b/>
        </w:rPr>
        <w:t xml:space="preserve">Seznam </w:t>
      </w:r>
      <w:r w:rsidR="005E2F2A" w:rsidRPr="009A0487">
        <w:rPr>
          <w:rFonts w:asciiTheme="minorHAnsi" w:hAnsiTheme="minorHAnsi" w:cstheme="minorHAnsi"/>
          <w:b/>
        </w:rPr>
        <w:t xml:space="preserve">významných </w:t>
      </w:r>
      <w:r w:rsidR="00B75274" w:rsidRPr="009A0487">
        <w:rPr>
          <w:rFonts w:asciiTheme="minorHAnsi" w:hAnsiTheme="minorHAnsi" w:cstheme="minorHAnsi"/>
          <w:b/>
        </w:rPr>
        <w:t>služeb</w:t>
      </w:r>
      <w:r w:rsidRPr="009A0487">
        <w:rPr>
          <w:rFonts w:asciiTheme="minorHAnsi" w:hAnsiTheme="minorHAnsi" w:cstheme="minorHAnsi"/>
          <w:b/>
        </w:rPr>
        <w:t xml:space="preserve"> </w:t>
      </w:r>
      <w:r w:rsidR="001C5BD6" w:rsidRPr="009A0487">
        <w:rPr>
          <w:rFonts w:asciiTheme="minorHAnsi" w:hAnsiTheme="minorHAnsi" w:cstheme="minorHAnsi"/>
          <w:b/>
        </w:rPr>
        <w:t xml:space="preserve">poskytnutých </w:t>
      </w:r>
      <w:r w:rsidR="0041587A" w:rsidRPr="009A0487">
        <w:rPr>
          <w:rFonts w:asciiTheme="minorHAnsi" w:hAnsiTheme="minorHAnsi" w:cstheme="minorHAnsi"/>
          <w:b/>
        </w:rPr>
        <w:t xml:space="preserve">dodavatelem </w:t>
      </w:r>
      <w:r w:rsidR="001C5BD6" w:rsidRPr="009A0487">
        <w:rPr>
          <w:rFonts w:asciiTheme="minorHAnsi" w:hAnsiTheme="minorHAnsi" w:cstheme="minorHAnsi"/>
          <w:b/>
        </w:rPr>
        <w:t xml:space="preserve">za </w:t>
      </w:r>
      <w:r w:rsidR="00510F3F" w:rsidRPr="009A0487">
        <w:rPr>
          <w:rFonts w:asciiTheme="minorHAnsi" w:hAnsiTheme="minorHAnsi" w:cstheme="minorHAnsi"/>
          <w:b/>
        </w:rPr>
        <w:t>poslední</w:t>
      </w:r>
      <w:r w:rsidR="00FF76A0" w:rsidRPr="009A0487">
        <w:rPr>
          <w:rFonts w:asciiTheme="minorHAnsi" w:hAnsiTheme="minorHAnsi" w:cstheme="minorHAnsi"/>
          <w:b/>
        </w:rPr>
        <w:t>ch</w:t>
      </w:r>
      <w:r w:rsidR="00510F3F" w:rsidRPr="009A0487">
        <w:rPr>
          <w:rFonts w:asciiTheme="minorHAnsi" w:hAnsiTheme="minorHAnsi" w:cstheme="minorHAnsi"/>
          <w:b/>
        </w:rPr>
        <w:t xml:space="preserve"> </w:t>
      </w:r>
      <w:r w:rsidR="00FF76A0" w:rsidRPr="009A0487">
        <w:rPr>
          <w:rFonts w:asciiTheme="minorHAnsi" w:hAnsiTheme="minorHAnsi" w:cstheme="minorHAnsi"/>
          <w:b/>
        </w:rPr>
        <w:t>5</w:t>
      </w:r>
      <w:r w:rsidR="005E2F2A" w:rsidRPr="009A0487">
        <w:rPr>
          <w:rFonts w:asciiTheme="minorHAnsi" w:hAnsiTheme="minorHAnsi" w:cstheme="minorHAnsi"/>
          <w:b/>
        </w:rPr>
        <w:t xml:space="preserve"> </w:t>
      </w:r>
      <w:r w:rsidR="00FF76A0" w:rsidRPr="009A0487">
        <w:rPr>
          <w:rFonts w:asciiTheme="minorHAnsi" w:hAnsiTheme="minorHAnsi" w:cstheme="minorHAnsi"/>
          <w:b/>
        </w:rPr>
        <w:t>let</w:t>
      </w:r>
      <w:r w:rsidR="00510F3F" w:rsidRPr="009A0487">
        <w:rPr>
          <w:rFonts w:asciiTheme="minorHAnsi" w:hAnsiTheme="minorHAnsi" w:cstheme="minorHAnsi"/>
          <w:b/>
        </w:rPr>
        <w:t xml:space="preserve"> </w:t>
      </w:r>
      <w:r w:rsidR="001C5BD6" w:rsidRPr="009A0487">
        <w:rPr>
          <w:rFonts w:asciiTheme="minorHAnsi" w:hAnsiTheme="minorHAnsi" w:cstheme="minorHAnsi"/>
          <w:b/>
        </w:rPr>
        <w:t xml:space="preserve">před zahájením </w:t>
      </w:r>
      <w:r w:rsidR="008E0E51" w:rsidRPr="009A0487">
        <w:rPr>
          <w:rFonts w:asciiTheme="minorHAnsi" w:hAnsiTheme="minorHAnsi" w:cstheme="minorHAnsi"/>
          <w:b/>
        </w:rPr>
        <w:t>zadávacího řízení</w:t>
      </w:r>
    </w:p>
    <w:p w14:paraId="5B7A6168" w14:textId="62EE96F2" w:rsidR="009A0487" w:rsidRPr="009A0487" w:rsidRDefault="009A0487" w:rsidP="00D00287">
      <w:pPr>
        <w:jc w:val="center"/>
        <w:rPr>
          <w:rFonts w:asciiTheme="minorHAnsi" w:hAnsiTheme="minorHAnsi" w:cstheme="minorHAnsi"/>
          <w:b/>
        </w:rPr>
      </w:pPr>
      <w:r w:rsidRPr="009A0487">
        <w:rPr>
          <w:rFonts w:asciiTheme="minorHAnsi" w:hAnsiTheme="minorHAnsi" w:cstheme="minorHAnsi"/>
          <w:b/>
        </w:rPr>
        <w:t>ČÁST 1</w:t>
      </w:r>
      <w:r w:rsidR="00595161">
        <w:rPr>
          <w:rFonts w:asciiTheme="minorHAnsi" w:hAnsiTheme="minorHAnsi" w:cstheme="minorHAnsi"/>
          <w:b/>
        </w:rPr>
        <w:t xml:space="preserve"> – PODKRUŠNOHORSKÁ VÝSYPKA</w:t>
      </w:r>
    </w:p>
    <w:p w14:paraId="0729D7C4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6B472775" w14:textId="7314CC4B" w:rsidR="0041587A" w:rsidRDefault="0041587A" w:rsidP="0026740B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="001B1744" w:rsidRPr="00BA5FFF">
        <w:rPr>
          <w:rFonts w:ascii="Calibri" w:hAnsi="Calibri" w:cs="Calibri"/>
          <w:sz w:val="20"/>
          <w:szCs w:val="20"/>
        </w:rPr>
        <w:t>Sokolovská uhelná, právní nástupce, a.s.</w:t>
      </w:r>
      <w:r w:rsidRPr="008720EC">
        <w:rPr>
          <w:rFonts w:ascii="Calibri" w:hAnsi="Calibri" w:cs="Calibri"/>
          <w:sz w:val="20"/>
          <w:szCs w:val="20"/>
        </w:rPr>
        <w:t>, se sídlem</w:t>
      </w:r>
      <w:r w:rsidR="007D4B2B">
        <w:rPr>
          <w:rFonts w:ascii="Calibri" w:hAnsi="Calibri" w:cs="Calibri"/>
          <w:sz w:val="20"/>
          <w:szCs w:val="20"/>
        </w:rPr>
        <w:t>:</w:t>
      </w:r>
      <w:r w:rsidR="007D4B2B" w:rsidRPr="007D4B2B">
        <w:rPr>
          <w:rFonts w:ascii="Calibri" w:hAnsi="Calibri" w:cs="Calibri"/>
          <w:sz w:val="20"/>
          <w:szCs w:val="20"/>
        </w:rPr>
        <w:t xml:space="preserve"> </w:t>
      </w:r>
      <w:r w:rsidR="0087720E" w:rsidRPr="0087720E">
        <w:rPr>
          <w:rFonts w:ascii="Calibri" w:hAnsi="Calibri" w:cs="Calibri"/>
          <w:sz w:val="20"/>
          <w:szCs w:val="20"/>
        </w:rPr>
        <w:t>Staré náměstí 69, 356 01 Sokolov</w:t>
      </w:r>
      <w:r w:rsidRPr="008720EC">
        <w:rPr>
          <w:rFonts w:ascii="Calibri" w:hAnsi="Calibri" w:cs="Calibri"/>
          <w:sz w:val="20"/>
          <w:szCs w:val="20"/>
        </w:rPr>
        <w:t>; IČ</w:t>
      </w:r>
      <w:r w:rsidR="00557E3B"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="00831563" w:rsidRPr="00836A82">
        <w:rPr>
          <w:rFonts w:ascii="Calibri" w:hAnsi="Calibri" w:cs="Calibri"/>
          <w:sz w:val="20"/>
          <w:szCs w:val="20"/>
        </w:rPr>
        <w:t>26348349</w:t>
      </w:r>
      <w:r w:rsidR="00472980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(dále jen „zadavatel“).</w:t>
      </w:r>
      <w:r w:rsidR="00923399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    </w:t>
      </w:r>
      <w:r w:rsidR="004A6B7C">
        <w:rPr>
          <w:rFonts w:ascii="Calibri" w:hAnsi="Calibri" w:cs="Calibri"/>
          <w:sz w:val="20"/>
          <w:szCs w:val="20"/>
        </w:rPr>
        <w:t xml:space="preserve"> </w:t>
      </w:r>
      <w:r w:rsidR="003F0430">
        <w:rPr>
          <w:rFonts w:ascii="Calibri" w:hAnsi="Calibri" w:cs="Calibri"/>
          <w:sz w:val="20"/>
          <w:szCs w:val="20"/>
        </w:rPr>
        <w:t xml:space="preserve"> </w:t>
      </w:r>
      <w:r w:rsidR="0026740B">
        <w:rPr>
          <w:rFonts w:ascii="Calibri" w:hAnsi="Calibri" w:cs="Calibri"/>
          <w:sz w:val="20"/>
          <w:szCs w:val="20"/>
        </w:rPr>
        <w:t xml:space="preserve"> </w:t>
      </w:r>
      <w:r w:rsidR="00543525">
        <w:rPr>
          <w:rFonts w:ascii="Calibri" w:hAnsi="Calibri" w:cs="Calibri"/>
          <w:sz w:val="20"/>
          <w:szCs w:val="20"/>
        </w:rPr>
        <w:t xml:space="preserve"> </w:t>
      </w:r>
      <w:r w:rsidR="00472980">
        <w:rPr>
          <w:rFonts w:ascii="Calibri" w:hAnsi="Calibri" w:cs="Calibri"/>
          <w:sz w:val="20"/>
          <w:szCs w:val="20"/>
        </w:rPr>
        <w:t xml:space="preserve"> </w:t>
      </w:r>
    </w:p>
    <w:p w14:paraId="23C1A89E" w14:textId="039A5EB1" w:rsidR="0041587A" w:rsidRPr="008720EC" w:rsidRDefault="0041587A" w:rsidP="0026740B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="00A457F2">
        <w:rPr>
          <w:rFonts w:ascii="Calibri" w:hAnsi="Calibri" w:cs="Calibri"/>
          <w:sz w:val="20"/>
          <w:szCs w:val="20"/>
        </w:rPr>
        <w:t>na</w:t>
      </w:r>
      <w:r w:rsidR="00564251">
        <w:rPr>
          <w:rFonts w:ascii="Calibri" w:hAnsi="Calibri" w:cs="Calibri"/>
          <w:sz w:val="20"/>
          <w:szCs w:val="20"/>
        </w:rPr>
        <w:t>d</w:t>
      </w:r>
      <w:r w:rsidR="00131C86" w:rsidRPr="00131C86">
        <w:rPr>
          <w:rFonts w:ascii="Calibri" w:hAnsi="Calibri" w:cs="Calibri"/>
          <w:sz w:val="20"/>
          <w:szCs w:val="20"/>
        </w:rPr>
        <w:t xml:space="preserve">limitní veřejná zakázka na </w:t>
      </w:r>
      <w:r w:rsidR="00B75274">
        <w:rPr>
          <w:rFonts w:ascii="Calibri" w:hAnsi="Calibri" w:cs="Calibri"/>
          <w:sz w:val="20"/>
          <w:szCs w:val="20"/>
        </w:rPr>
        <w:t>služby</w:t>
      </w:r>
      <w:r w:rsidR="00131C86" w:rsidRPr="00131C86">
        <w:rPr>
          <w:rFonts w:ascii="Calibri" w:hAnsi="Calibri" w:cs="Calibri"/>
          <w:sz w:val="20"/>
          <w:szCs w:val="20"/>
        </w:rPr>
        <w:t xml:space="preserve"> zadávaná formou </w:t>
      </w:r>
      <w:r w:rsidR="007E1B95" w:rsidRPr="007E1B95">
        <w:rPr>
          <w:rFonts w:ascii="Calibri" w:hAnsi="Calibri" w:cs="Calibri"/>
          <w:sz w:val="20"/>
          <w:szCs w:val="20"/>
        </w:rPr>
        <w:t xml:space="preserve">otevřeného řízení podle § 56 </w:t>
      </w:r>
      <w:r w:rsidR="00131C86" w:rsidRPr="00131C86">
        <w:rPr>
          <w:rFonts w:ascii="Calibri" w:hAnsi="Calibri" w:cs="Calibri"/>
          <w:sz w:val="20"/>
          <w:szCs w:val="20"/>
        </w:rPr>
        <w:t>zákona č. 134/2016 Sb., o zadávání veřejných zakázek, ve znění pozdějších předpisů (dále jen „zákon“)</w:t>
      </w:r>
      <w:r w:rsidR="00DB7C84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="009A0487" w:rsidRPr="00E04AC3">
        <w:rPr>
          <w:rFonts w:ascii="Calibri" w:hAnsi="Calibri" w:cs="Calibri"/>
          <w:sz w:val="20"/>
          <w:szCs w:val="20"/>
        </w:rPr>
        <w:t xml:space="preserve">Vybudování dopravní a technické infrastruktury v lokalitě Podkrušnohorská výsypka a Staré </w:t>
      </w:r>
      <w:r w:rsidR="00595161">
        <w:rPr>
          <w:rFonts w:ascii="Calibri" w:hAnsi="Calibri" w:cs="Calibri"/>
          <w:sz w:val="20"/>
          <w:szCs w:val="20"/>
        </w:rPr>
        <w:t>S</w:t>
      </w:r>
      <w:r w:rsidR="009A0487" w:rsidRPr="00E04AC3">
        <w:rPr>
          <w:rFonts w:ascii="Calibri" w:hAnsi="Calibri" w:cs="Calibri"/>
          <w:sz w:val="20"/>
          <w:szCs w:val="20"/>
        </w:rPr>
        <w:t>edlo – projekční a související práce</w:t>
      </w:r>
      <w:r w:rsidR="00E6005C">
        <w:rPr>
          <w:rFonts w:ascii="Calibri" w:hAnsi="Calibri" w:cs="Calibri"/>
          <w:sz w:val="20"/>
          <w:szCs w:val="20"/>
        </w:rPr>
        <w:t>“</w:t>
      </w:r>
    </w:p>
    <w:p w14:paraId="6BCFAE77" w14:textId="77777777" w:rsidR="005770E2" w:rsidRPr="005770E2" w:rsidRDefault="005770E2" w:rsidP="005770E2">
      <w:pPr>
        <w:keepNext/>
        <w:spacing w:before="120"/>
        <w:jc w:val="both"/>
        <w:rPr>
          <w:rFonts w:ascii="Calibri" w:hAnsi="Calibri" w:cs="Calibri"/>
          <w:sz w:val="20"/>
          <w:szCs w:val="20"/>
        </w:rPr>
      </w:pPr>
      <w:bookmarkStart w:id="0" w:name="_Hlk119484119"/>
      <w:bookmarkStart w:id="1" w:name="_Hlk8280011"/>
      <w:bookmarkStart w:id="2" w:name="_Hlk8281977"/>
      <w:bookmarkStart w:id="3" w:name="_Hlk122590972"/>
      <w:r w:rsidRPr="005770E2">
        <w:rPr>
          <w:rFonts w:ascii="Calibri" w:hAnsi="Calibri" w:cs="Calibri"/>
          <w:sz w:val="20"/>
          <w:szCs w:val="20"/>
        </w:rPr>
        <w:t xml:space="preserve">Splnění technické kvalifikace </w:t>
      </w:r>
      <w:r w:rsidRPr="005770E2">
        <w:rPr>
          <w:rFonts w:ascii="Calibri" w:hAnsi="Calibri" w:cs="Calibri"/>
          <w:bCs/>
          <w:sz w:val="20"/>
          <w:szCs w:val="20"/>
        </w:rPr>
        <w:t xml:space="preserve">podle § 79 zákona </w:t>
      </w:r>
      <w:r w:rsidRPr="005770E2">
        <w:rPr>
          <w:rFonts w:ascii="Calibri" w:hAnsi="Calibri" w:cs="Calibri"/>
          <w:sz w:val="20"/>
          <w:szCs w:val="20"/>
        </w:rPr>
        <w:t xml:space="preserve">prokáže účastník zadávacího řízení, který </w:t>
      </w:r>
      <w:proofErr w:type="gramStart"/>
      <w:r w:rsidRPr="005770E2">
        <w:rPr>
          <w:rFonts w:ascii="Calibri" w:hAnsi="Calibri" w:cs="Calibri"/>
          <w:sz w:val="20"/>
          <w:szCs w:val="20"/>
        </w:rPr>
        <w:t>předloží</w:t>
      </w:r>
      <w:proofErr w:type="gramEnd"/>
      <w:r w:rsidRPr="005770E2">
        <w:rPr>
          <w:rFonts w:ascii="Calibri" w:hAnsi="Calibri" w:cs="Calibri"/>
          <w:sz w:val="20"/>
          <w:szCs w:val="20"/>
        </w:rPr>
        <w:t>:</w:t>
      </w:r>
    </w:p>
    <w:p w14:paraId="6E1FE8A9" w14:textId="77777777" w:rsidR="00BB2473" w:rsidRPr="009C46DF" w:rsidRDefault="00BB2473" w:rsidP="00BB2473">
      <w:pPr>
        <w:keepNext/>
        <w:numPr>
          <w:ilvl w:val="0"/>
          <w:numId w:val="12"/>
        </w:numPr>
        <w:spacing w:before="120"/>
        <w:ind w:left="284" w:hanging="284"/>
        <w:jc w:val="both"/>
        <w:rPr>
          <w:rFonts w:ascii="Calibri" w:hAnsi="Calibri" w:cs="Calibri"/>
          <w:sz w:val="20"/>
          <w:szCs w:val="20"/>
        </w:rPr>
      </w:pPr>
      <w:bookmarkStart w:id="4" w:name="_Hlk122590284"/>
      <w:r w:rsidRPr="001F7710">
        <w:rPr>
          <w:rFonts w:ascii="Calibri" w:hAnsi="Calibri" w:cs="Calibri"/>
          <w:b/>
          <w:sz w:val="20"/>
          <w:szCs w:val="20"/>
        </w:rPr>
        <w:t xml:space="preserve">seznam </w:t>
      </w:r>
      <w:r w:rsidRPr="005C7058">
        <w:rPr>
          <w:rFonts w:ascii="Calibri" w:hAnsi="Calibri" w:cs="Calibri"/>
          <w:b/>
          <w:sz w:val="20"/>
          <w:szCs w:val="20"/>
        </w:rPr>
        <w:t xml:space="preserve">významných služeb </w:t>
      </w:r>
      <w:r w:rsidRPr="005C7058">
        <w:rPr>
          <w:rFonts w:ascii="Calibri" w:hAnsi="Calibri" w:cs="Calibri"/>
          <w:sz w:val="20"/>
          <w:szCs w:val="20"/>
        </w:rPr>
        <w:t>(formou čestného prohlášení)</w:t>
      </w:r>
      <w:r w:rsidRPr="005C7058">
        <w:rPr>
          <w:rFonts w:ascii="Calibri" w:hAnsi="Calibri" w:cs="Calibri"/>
          <w:b/>
          <w:sz w:val="20"/>
          <w:szCs w:val="20"/>
        </w:rPr>
        <w:t xml:space="preserve"> </w:t>
      </w:r>
      <w:r w:rsidRPr="005C7058">
        <w:rPr>
          <w:rFonts w:ascii="Calibri" w:hAnsi="Calibri" w:cs="Calibri"/>
          <w:sz w:val="20"/>
          <w:szCs w:val="20"/>
        </w:rPr>
        <w:t xml:space="preserve">poskytnutých dodavatelem za posledních 5 let před zahájením zadávacího řízení (§ 79 odst. 2 písm. b) zákona) včetně uvedení ceny a doby jejich poskytnutí a identifikace objednatele.  Zadavatel stanovil v souladu s </w:t>
      </w:r>
      <w:proofErr w:type="spellStart"/>
      <w:r w:rsidRPr="005C7058">
        <w:rPr>
          <w:rFonts w:ascii="Calibri" w:hAnsi="Calibri" w:cs="Calibri"/>
          <w:sz w:val="20"/>
          <w:szCs w:val="20"/>
        </w:rPr>
        <w:t>ust</w:t>
      </w:r>
      <w:proofErr w:type="spellEnd"/>
      <w:r w:rsidRPr="005C7058">
        <w:rPr>
          <w:rFonts w:ascii="Calibri" w:hAnsi="Calibri" w:cs="Calibri"/>
          <w:sz w:val="20"/>
          <w:szCs w:val="20"/>
        </w:rPr>
        <w:t>. § 79 odst. 2 písm. b) zákona delší lhůtu s ohledem na zajištění přiměřené úrovně hospodářské soutěže a možnosti účasti co nejširšího počtu dodavatelů.</w:t>
      </w:r>
    </w:p>
    <w:p w14:paraId="501C050B" w14:textId="77777777" w:rsidR="005770E2" w:rsidRPr="005770E2" w:rsidRDefault="005770E2" w:rsidP="00BB2473">
      <w:pPr>
        <w:keepNext/>
        <w:spacing w:before="120"/>
        <w:ind w:left="284"/>
        <w:jc w:val="both"/>
        <w:rPr>
          <w:rFonts w:ascii="Calibri" w:hAnsi="Calibri" w:cs="Calibri"/>
          <w:sz w:val="20"/>
          <w:szCs w:val="20"/>
        </w:rPr>
      </w:pPr>
      <w:r w:rsidRPr="005770E2">
        <w:rPr>
          <w:rFonts w:ascii="Calibri" w:hAnsi="Calibri" w:cs="Calibri"/>
          <w:sz w:val="20"/>
          <w:szCs w:val="20"/>
        </w:rPr>
        <w:t xml:space="preserve">Součástí takového seznamu musí být minimálně:  </w:t>
      </w:r>
    </w:p>
    <w:bookmarkEnd w:id="0"/>
    <w:bookmarkEnd w:id="1"/>
    <w:bookmarkEnd w:id="2"/>
    <w:bookmarkEnd w:id="3"/>
    <w:bookmarkEnd w:id="4"/>
    <w:p w14:paraId="74EBAFF1" w14:textId="77777777" w:rsidR="00BB2473" w:rsidRPr="00BB7A41" w:rsidRDefault="00BB2473" w:rsidP="00BB2473">
      <w:pPr>
        <w:numPr>
          <w:ilvl w:val="0"/>
          <w:numId w:val="33"/>
        </w:numPr>
        <w:spacing w:before="60"/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322034">
        <w:rPr>
          <w:rFonts w:ascii="Calibri" w:hAnsi="Calibri" w:cs="Calibri"/>
          <w:b/>
          <w:bCs/>
          <w:sz w:val="20"/>
          <w:szCs w:val="20"/>
        </w:rPr>
        <w:t>2 služby, ve kter</w:t>
      </w:r>
      <w:r>
        <w:rPr>
          <w:rFonts w:ascii="Calibri" w:hAnsi="Calibri" w:cs="Calibri"/>
          <w:b/>
          <w:bCs/>
          <w:sz w:val="20"/>
          <w:szCs w:val="20"/>
        </w:rPr>
        <w:t>ých</w:t>
      </w:r>
      <w:r w:rsidRPr="00322034">
        <w:rPr>
          <w:rFonts w:ascii="Calibri" w:hAnsi="Calibri" w:cs="Calibri"/>
          <w:b/>
          <w:bCs/>
          <w:sz w:val="20"/>
          <w:szCs w:val="20"/>
        </w:rPr>
        <w:t xml:space="preserve"> plnil dodavatel roli generálního projektanta</w:t>
      </w:r>
      <w:r w:rsidRPr="00322034">
        <w:rPr>
          <w:rStyle w:val="Znakapoznpodarou"/>
          <w:rFonts w:ascii="Calibri" w:hAnsi="Calibri" w:cs="Calibri"/>
          <w:sz w:val="20"/>
          <w:szCs w:val="20"/>
        </w:rPr>
        <w:footnoteReference w:id="1"/>
      </w:r>
      <w:r w:rsidRPr="00322034">
        <w:rPr>
          <w:rFonts w:ascii="Calibri" w:hAnsi="Calibri" w:cs="Calibri"/>
          <w:b/>
          <w:bCs/>
          <w:sz w:val="20"/>
          <w:szCs w:val="20"/>
        </w:rPr>
        <w:t xml:space="preserve">, spočívající ve zhotovení </w:t>
      </w:r>
      <w:r>
        <w:rPr>
          <w:rFonts w:ascii="Calibri" w:hAnsi="Calibri" w:cs="Calibri"/>
          <w:b/>
          <w:bCs/>
          <w:sz w:val="20"/>
          <w:szCs w:val="20"/>
        </w:rPr>
        <w:t xml:space="preserve">projektové </w:t>
      </w:r>
      <w:r w:rsidRPr="00322034">
        <w:rPr>
          <w:rFonts w:ascii="Calibri" w:hAnsi="Calibri" w:cs="Calibri"/>
          <w:b/>
          <w:bCs/>
          <w:sz w:val="20"/>
          <w:szCs w:val="20"/>
        </w:rPr>
        <w:t xml:space="preserve">dokumentace pro provádění </w:t>
      </w:r>
      <w:r>
        <w:rPr>
          <w:rFonts w:ascii="Calibri" w:hAnsi="Calibri" w:cs="Calibri"/>
          <w:b/>
          <w:bCs/>
          <w:sz w:val="20"/>
          <w:szCs w:val="20"/>
        </w:rPr>
        <w:t xml:space="preserve">záměru </w:t>
      </w:r>
      <w:bookmarkStart w:id="5" w:name="_Hlk161175475"/>
      <w:r w:rsidRPr="00322034">
        <w:rPr>
          <w:rFonts w:ascii="Calibri" w:hAnsi="Calibri" w:cs="Calibri"/>
          <w:b/>
          <w:bCs/>
          <w:sz w:val="20"/>
          <w:szCs w:val="20"/>
        </w:rPr>
        <w:t>u stavby</w:t>
      </w:r>
      <w:r>
        <w:rPr>
          <w:rFonts w:ascii="Calibri" w:hAnsi="Calibri" w:cs="Calibri"/>
          <w:b/>
          <w:bCs/>
          <w:sz w:val="20"/>
          <w:szCs w:val="20"/>
        </w:rPr>
        <w:t xml:space="preserve"> dopravní a technické infrastruktury, </w:t>
      </w:r>
      <w:r w:rsidRPr="00322034">
        <w:rPr>
          <w:rFonts w:ascii="Calibri" w:hAnsi="Calibri" w:cs="Calibri"/>
          <w:b/>
          <w:bCs/>
          <w:sz w:val="20"/>
          <w:szCs w:val="20"/>
        </w:rPr>
        <w:t xml:space="preserve">u níž náklady na realizaci činily alespoň </w:t>
      </w:r>
      <w:r>
        <w:rPr>
          <w:rFonts w:ascii="Calibri" w:hAnsi="Calibri" w:cs="Calibri"/>
          <w:b/>
          <w:bCs/>
          <w:sz w:val="20"/>
          <w:szCs w:val="20"/>
        </w:rPr>
        <w:t xml:space="preserve">60 </w:t>
      </w:r>
      <w:r w:rsidRPr="00322034">
        <w:rPr>
          <w:rFonts w:ascii="Calibri" w:hAnsi="Calibri" w:cs="Calibri"/>
          <w:b/>
          <w:bCs/>
          <w:sz w:val="20"/>
          <w:szCs w:val="20"/>
        </w:rPr>
        <w:t>mil. Kč bez DPH (jedná se o náklady na stavbu v projektové přípravě nebo skutečně vynaložené náklady na stavbu)</w:t>
      </w:r>
      <w:bookmarkEnd w:id="5"/>
      <w:r>
        <w:rPr>
          <w:rFonts w:ascii="Calibri" w:hAnsi="Calibri" w:cs="Calibri"/>
          <w:b/>
          <w:bCs/>
          <w:sz w:val="20"/>
          <w:szCs w:val="20"/>
        </w:rPr>
        <w:t xml:space="preserve">; </w:t>
      </w:r>
      <w:bookmarkStart w:id="6" w:name="_Hlk163741311"/>
      <w:r w:rsidRPr="00BB7A41">
        <w:rPr>
          <w:rFonts w:ascii="Calibri" w:hAnsi="Calibri" w:cs="Calibri"/>
          <w:sz w:val="20"/>
          <w:szCs w:val="20"/>
        </w:rPr>
        <w:t xml:space="preserve">pro vyloučení všech pochybností zadavatel uvádí, že dopravní infrastrukturou </w:t>
      </w:r>
      <w:r>
        <w:rPr>
          <w:rFonts w:ascii="Calibri" w:hAnsi="Calibri" w:cs="Calibri"/>
          <w:sz w:val="20"/>
          <w:szCs w:val="20"/>
        </w:rPr>
        <w:t xml:space="preserve">se pro účely tohoto zadávacího řízení </w:t>
      </w:r>
      <w:r w:rsidRPr="00BB7A41">
        <w:rPr>
          <w:rFonts w:ascii="Calibri" w:hAnsi="Calibri" w:cs="Calibri"/>
          <w:sz w:val="20"/>
          <w:szCs w:val="20"/>
        </w:rPr>
        <w:t>rozumí výstavba</w:t>
      </w:r>
      <w:r>
        <w:rPr>
          <w:rFonts w:ascii="Calibri" w:hAnsi="Calibri" w:cs="Calibri"/>
          <w:sz w:val="20"/>
          <w:szCs w:val="20"/>
        </w:rPr>
        <w:t xml:space="preserve">, </w:t>
      </w:r>
      <w:r w:rsidRPr="00BB7A41">
        <w:rPr>
          <w:rFonts w:ascii="Calibri" w:hAnsi="Calibri" w:cs="Calibri"/>
          <w:sz w:val="20"/>
          <w:szCs w:val="20"/>
        </w:rPr>
        <w:t>rekonstrukce nebo oprava pozemní komunikace</w:t>
      </w:r>
      <w:r>
        <w:rPr>
          <w:rFonts w:ascii="Calibri" w:hAnsi="Calibri" w:cs="Calibri"/>
          <w:sz w:val="20"/>
          <w:szCs w:val="20"/>
        </w:rPr>
        <w:t xml:space="preserve"> a technickou infrastrukturou pak výstavba, rekonstrukce, oprava nebo přeložka inženýrských sítí</w:t>
      </w:r>
      <w:bookmarkEnd w:id="6"/>
      <w:r>
        <w:rPr>
          <w:rFonts w:ascii="Calibri" w:hAnsi="Calibri" w:cs="Calibri"/>
          <w:sz w:val="20"/>
          <w:szCs w:val="20"/>
        </w:rPr>
        <w:t>,</w:t>
      </w:r>
    </w:p>
    <w:p w14:paraId="10C99BC7" w14:textId="77777777" w:rsidR="00BB2473" w:rsidRDefault="00BB2473" w:rsidP="00BB2473">
      <w:pPr>
        <w:numPr>
          <w:ilvl w:val="0"/>
          <w:numId w:val="33"/>
        </w:numPr>
        <w:spacing w:before="60"/>
        <w:ind w:left="567" w:hanging="283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1</w:t>
      </w:r>
      <w:r w:rsidRPr="002F29DA">
        <w:rPr>
          <w:rFonts w:ascii="Calibri" w:hAnsi="Calibri" w:cs="Calibri"/>
          <w:b/>
          <w:bCs/>
          <w:sz w:val="20"/>
          <w:szCs w:val="20"/>
        </w:rPr>
        <w:t xml:space="preserve"> služb</w:t>
      </w:r>
      <w:r>
        <w:rPr>
          <w:rFonts w:ascii="Calibri" w:hAnsi="Calibri" w:cs="Calibri"/>
          <w:b/>
          <w:bCs/>
          <w:sz w:val="20"/>
          <w:szCs w:val="20"/>
        </w:rPr>
        <w:t>a</w:t>
      </w:r>
      <w:r w:rsidRPr="002F29DA">
        <w:rPr>
          <w:rFonts w:ascii="Calibri" w:hAnsi="Calibri" w:cs="Calibri"/>
          <w:b/>
          <w:bCs/>
          <w:sz w:val="20"/>
          <w:szCs w:val="20"/>
        </w:rPr>
        <w:t xml:space="preserve"> </w:t>
      </w:r>
      <w:bookmarkStart w:id="7" w:name="_Hlk161835136"/>
      <w:r w:rsidRPr="002F29DA">
        <w:rPr>
          <w:rFonts w:ascii="Calibri" w:hAnsi="Calibri" w:cs="Calibri"/>
          <w:b/>
          <w:bCs/>
          <w:sz w:val="20"/>
          <w:szCs w:val="20"/>
        </w:rPr>
        <w:t xml:space="preserve">spočívající ve </w:t>
      </w:r>
      <w:r w:rsidRPr="00BF037B">
        <w:rPr>
          <w:rFonts w:ascii="Calibri" w:hAnsi="Calibri" w:cs="Calibri"/>
          <w:b/>
          <w:bCs/>
          <w:sz w:val="20"/>
          <w:szCs w:val="20"/>
        </w:rPr>
        <w:t xml:space="preserve">zhotovení projektové dokumentace ve stupních dokumentace pro </w:t>
      </w:r>
      <w:r>
        <w:rPr>
          <w:rFonts w:ascii="Calibri" w:hAnsi="Calibri" w:cs="Calibri"/>
          <w:b/>
          <w:bCs/>
          <w:sz w:val="20"/>
          <w:szCs w:val="20"/>
        </w:rPr>
        <w:t>povolení záměru (dokumentace pro společné územní a stavební povolení nebo dokumentace pro stavební povolení)</w:t>
      </w:r>
      <w:r w:rsidRPr="00BF037B">
        <w:rPr>
          <w:rFonts w:ascii="Calibri" w:hAnsi="Calibri" w:cs="Calibri"/>
          <w:b/>
          <w:bCs/>
          <w:sz w:val="20"/>
          <w:szCs w:val="20"/>
        </w:rPr>
        <w:t xml:space="preserve"> nebo dokumentace pro provádění </w:t>
      </w:r>
      <w:r>
        <w:rPr>
          <w:rFonts w:ascii="Calibri" w:hAnsi="Calibri" w:cs="Calibri"/>
          <w:b/>
          <w:bCs/>
          <w:sz w:val="20"/>
          <w:szCs w:val="20"/>
        </w:rPr>
        <w:t xml:space="preserve">záměru </w:t>
      </w:r>
      <w:r w:rsidRPr="00BF037B">
        <w:rPr>
          <w:rFonts w:ascii="Calibri" w:hAnsi="Calibri" w:cs="Calibri"/>
          <w:b/>
          <w:bCs/>
          <w:sz w:val="20"/>
          <w:szCs w:val="20"/>
        </w:rPr>
        <w:t xml:space="preserve">u stavby dopravní infrastruktury, kdy předmětem </w:t>
      </w:r>
      <w:r>
        <w:rPr>
          <w:rFonts w:ascii="Calibri" w:hAnsi="Calibri" w:cs="Calibri"/>
          <w:b/>
          <w:bCs/>
          <w:sz w:val="20"/>
          <w:szCs w:val="20"/>
        </w:rPr>
        <w:t xml:space="preserve">nebo součástí projektované stavby </w:t>
      </w:r>
      <w:r w:rsidRPr="00BF037B">
        <w:rPr>
          <w:rFonts w:ascii="Calibri" w:hAnsi="Calibri" w:cs="Calibri"/>
          <w:b/>
          <w:bCs/>
          <w:sz w:val="20"/>
          <w:szCs w:val="20"/>
        </w:rPr>
        <w:t>byla výstavb</w:t>
      </w:r>
      <w:r>
        <w:rPr>
          <w:rFonts w:ascii="Calibri" w:hAnsi="Calibri" w:cs="Calibri"/>
          <w:b/>
          <w:bCs/>
          <w:sz w:val="20"/>
          <w:szCs w:val="20"/>
        </w:rPr>
        <w:t xml:space="preserve">a, </w:t>
      </w:r>
      <w:r w:rsidRPr="00BF037B">
        <w:rPr>
          <w:rFonts w:ascii="Calibri" w:hAnsi="Calibri" w:cs="Calibri"/>
          <w:b/>
          <w:bCs/>
          <w:sz w:val="20"/>
          <w:szCs w:val="20"/>
        </w:rPr>
        <w:t>rekonstrukce</w:t>
      </w:r>
      <w:r>
        <w:rPr>
          <w:rFonts w:ascii="Calibri" w:hAnsi="Calibri" w:cs="Calibri"/>
          <w:b/>
          <w:bCs/>
          <w:sz w:val="20"/>
          <w:szCs w:val="20"/>
        </w:rPr>
        <w:t xml:space="preserve"> nebo </w:t>
      </w:r>
      <w:r w:rsidRPr="00BF037B">
        <w:rPr>
          <w:rFonts w:ascii="Calibri" w:hAnsi="Calibri" w:cs="Calibri"/>
          <w:b/>
          <w:bCs/>
          <w:sz w:val="20"/>
          <w:szCs w:val="20"/>
        </w:rPr>
        <w:t>oprava dvou nebo vícepruhové pozemní komunikace, silnice</w:t>
      </w:r>
      <w:r>
        <w:rPr>
          <w:rFonts w:ascii="Calibri" w:hAnsi="Calibri" w:cs="Calibri"/>
          <w:b/>
          <w:bCs/>
          <w:sz w:val="20"/>
          <w:szCs w:val="20"/>
        </w:rPr>
        <w:t xml:space="preserve"> III. třídy nebo vyšší (dále jen „Stavba pozemní komunikace“)</w:t>
      </w:r>
      <w:r w:rsidRPr="002F29DA">
        <w:rPr>
          <w:rFonts w:ascii="Calibri" w:hAnsi="Calibri" w:cs="Calibri"/>
          <w:b/>
          <w:bCs/>
          <w:sz w:val="20"/>
          <w:szCs w:val="20"/>
        </w:rPr>
        <w:t xml:space="preserve">, </w:t>
      </w:r>
      <w:r>
        <w:rPr>
          <w:rFonts w:ascii="Calibri" w:hAnsi="Calibri" w:cs="Calibri"/>
          <w:b/>
          <w:bCs/>
          <w:sz w:val="20"/>
          <w:szCs w:val="20"/>
        </w:rPr>
        <w:t xml:space="preserve">u níž náklady na realizaci </w:t>
      </w:r>
      <w:r w:rsidRPr="002F29DA">
        <w:rPr>
          <w:rFonts w:ascii="Calibri" w:hAnsi="Calibri" w:cs="Calibri"/>
          <w:b/>
          <w:b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 xml:space="preserve">Stavby pozemní komunikace </w:t>
      </w:r>
      <w:r w:rsidRPr="002F29DA">
        <w:rPr>
          <w:rFonts w:ascii="Calibri" w:hAnsi="Calibri" w:cs="Calibri"/>
          <w:b/>
          <w:bCs/>
          <w:sz w:val="20"/>
          <w:szCs w:val="20"/>
        </w:rPr>
        <w:t xml:space="preserve">činily alespoň </w:t>
      </w:r>
      <w:r>
        <w:rPr>
          <w:rFonts w:ascii="Calibri" w:hAnsi="Calibri" w:cs="Calibri"/>
          <w:b/>
          <w:bCs/>
          <w:sz w:val="20"/>
          <w:szCs w:val="20"/>
        </w:rPr>
        <w:t>10</w:t>
      </w:r>
      <w:r w:rsidRPr="002F29DA">
        <w:rPr>
          <w:rFonts w:ascii="Calibri" w:hAnsi="Calibri" w:cs="Calibri"/>
          <w:b/>
          <w:bCs/>
          <w:sz w:val="20"/>
          <w:szCs w:val="20"/>
        </w:rPr>
        <w:t xml:space="preserve"> mil. Kč bez DPH </w:t>
      </w:r>
      <w:bookmarkStart w:id="8" w:name="_Hlk161173135"/>
      <w:r w:rsidRPr="002F29DA">
        <w:rPr>
          <w:rFonts w:ascii="Calibri" w:hAnsi="Calibri" w:cs="Calibri"/>
          <w:b/>
          <w:bCs/>
          <w:sz w:val="20"/>
          <w:szCs w:val="20"/>
        </w:rPr>
        <w:t xml:space="preserve">(jedná se o náklady na </w:t>
      </w:r>
      <w:r>
        <w:rPr>
          <w:rFonts w:ascii="Calibri" w:hAnsi="Calibri" w:cs="Calibri"/>
          <w:b/>
          <w:bCs/>
          <w:sz w:val="20"/>
          <w:szCs w:val="20"/>
        </w:rPr>
        <w:t>Stavbu pozemní komunikace</w:t>
      </w:r>
      <w:r w:rsidRPr="002F29DA">
        <w:rPr>
          <w:rFonts w:ascii="Calibri" w:hAnsi="Calibri" w:cs="Calibri"/>
          <w:b/>
          <w:bCs/>
          <w:sz w:val="20"/>
          <w:szCs w:val="20"/>
        </w:rPr>
        <w:t xml:space="preserve"> v projektové přípravě nebo skutečně vynaložené náklady na </w:t>
      </w:r>
      <w:bookmarkEnd w:id="8"/>
      <w:r>
        <w:rPr>
          <w:rFonts w:ascii="Calibri" w:hAnsi="Calibri" w:cs="Calibri"/>
          <w:b/>
          <w:bCs/>
          <w:sz w:val="20"/>
          <w:szCs w:val="20"/>
        </w:rPr>
        <w:t xml:space="preserve">Stavbu pozemní komunikace); </w:t>
      </w:r>
    </w:p>
    <w:p w14:paraId="2169D213" w14:textId="77777777" w:rsidR="00BB2473" w:rsidRPr="00460B73" w:rsidRDefault="00BB2473" w:rsidP="00BB2473">
      <w:pPr>
        <w:numPr>
          <w:ilvl w:val="0"/>
          <w:numId w:val="33"/>
        </w:numPr>
        <w:spacing w:before="60"/>
        <w:ind w:left="567" w:hanging="283"/>
        <w:jc w:val="both"/>
        <w:rPr>
          <w:rFonts w:ascii="Calibri" w:hAnsi="Calibri" w:cs="Calibri"/>
          <w:b/>
          <w:bCs/>
          <w:sz w:val="20"/>
          <w:szCs w:val="20"/>
        </w:rPr>
      </w:pPr>
      <w:r w:rsidRPr="2E68854E">
        <w:rPr>
          <w:rFonts w:ascii="Calibri" w:hAnsi="Calibri" w:cs="Calibri"/>
          <w:b/>
          <w:bCs/>
          <w:sz w:val="20"/>
          <w:szCs w:val="20"/>
        </w:rPr>
        <w:t xml:space="preserve">1 služba spočívající ve zhotovení projektové dokumentace ve stupních dokumentace pro </w:t>
      </w:r>
      <w:r w:rsidRPr="005F29D9">
        <w:rPr>
          <w:rFonts w:ascii="Calibri" w:hAnsi="Calibri" w:cs="Calibri"/>
          <w:b/>
          <w:bCs/>
          <w:sz w:val="20"/>
          <w:szCs w:val="20"/>
        </w:rPr>
        <w:t>povolení záměru (dokumentace pro společné územní a stavební povolení, dokumentace pro stavební povolení) nebo dokumentace pro provádění záměru u stavby technické infrastruktury, kdy předmětem nebo součástí projektované stavby byla výstavb</w:t>
      </w:r>
      <w:r>
        <w:rPr>
          <w:rFonts w:ascii="Calibri" w:hAnsi="Calibri" w:cs="Calibri"/>
          <w:b/>
          <w:bCs/>
          <w:sz w:val="20"/>
          <w:szCs w:val="20"/>
        </w:rPr>
        <w:t xml:space="preserve">a, rekonstrukce, </w:t>
      </w:r>
      <w:r w:rsidRPr="005F29D9">
        <w:rPr>
          <w:rFonts w:ascii="Calibri" w:hAnsi="Calibri" w:cs="Calibri"/>
          <w:b/>
          <w:bCs/>
          <w:sz w:val="20"/>
          <w:szCs w:val="20"/>
        </w:rPr>
        <w:t>oprava</w:t>
      </w:r>
      <w:r>
        <w:rPr>
          <w:rFonts w:ascii="Calibri" w:hAnsi="Calibri" w:cs="Calibri"/>
          <w:b/>
          <w:bCs/>
          <w:sz w:val="20"/>
          <w:szCs w:val="20"/>
        </w:rPr>
        <w:t xml:space="preserve"> nebo </w:t>
      </w:r>
      <w:r w:rsidRPr="005F29D9">
        <w:rPr>
          <w:rFonts w:ascii="Calibri" w:hAnsi="Calibri" w:cs="Calibri"/>
          <w:b/>
          <w:bCs/>
          <w:sz w:val="20"/>
          <w:szCs w:val="20"/>
        </w:rPr>
        <w:t>přeložka inženýrský</w:t>
      </w:r>
      <w:r>
        <w:rPr>
          <w:rFonts w:ascii="Calibri" w:hAnsi="Calibri" w:cs="Calibri"/>
          <w:b/>
          <w:bCs/>
          <w:sz w:val="20"/>
          <w:szCs w:val="20"/>
        </w:rPr>
        <w:t>ch</w:t>
      </w:r>
      <w:r w:rsidRPr="005F29D9">
        <w:rPr>
          <w:rFonts w:ascii="Calibri" w:hAnsi="Calibri" w:cs="Calibri"/>
          <w:b/>
          <w:bCs/>
          <w:sz w:val="20"/>
          <w:szCs w:val="20"/>
        </w:rPr>
        <w:t xml:space="preserve"> sítí (dále jen „Stavba inženýrských sítí“), u níž náklady na realizaci Stavby inženýrských sítí činily alespoň</w:t>
      </w:r>
      <w:r w:rsidRPr="2E68854E">
        <w:rPr>
          <w:rFonts w:ascii="Calibri" w:hAnsi="Calibri" w:cs="Calibri"/>
          <w:b/>
          <w:b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30</w:t>
      </w:r>
      <w:r w:rsidRPr="2E68854E">
        <w:rPr>
          <w:rFonts w:ascii="Calibri" w:hAnsi="Calibri" w:cs="Calibri"/>
          <w:b/>
          <w:bCs/>
          <w:sz w:val="20"/>
          <w:szCs w:val="20"/>
        </w:rPr>
        <w:t xml:space="preserve"> mil. Kč bez DPH (jedná se o náklady na </w:t>
      </w:r>
      <w:r>
        <w:rPr>
          <w:rFonts w:ascii="Calibri" w:hAnsi="Calibri" w:cs="Calibri"/>
          <w:b/>
          <w:bCs/>
          <w:sz w:val="20"/>
          <w:szCs w:val="20"/>
        </w:rPr>
        <w:t>Stavbu inženýrských sítí</w:t>
      </w:r>
      <w:r w:rsidRPr="2E68854E">
        <w:rPr>
          <w:rFonts w:ascii="Calibri" w:hAnsi="Calibri" w:cs="Calibri"/>
          <w:b/>
          <w:bCs/>
          <w:sz w:val="20"/>
          <w:szCs w:val="20"/>
        </w:rPr>
        <w:t xml:space="preserve"> v projektové </w:t>
      </w:r>
      <w:r w:rsidRPr="00460B73">
        <w:rPr>
          <w:rFonts w:ascii="Calibri" w:hAnsi="Calibri" w:cs="Calibri"/>
          <w:b/>
          <w:bCs/>
          <w:sz w:val="20"/>
          <w:szCs w:val="20"/>
        </w:rPr>
        <w:t>přípravě nebo skutečně vynaložené náklady na Stavbu inženýrských sítí) zahrnující současně výstavbu, rekonstrukci, opravu nebo přeložku alespoň:</w:t>
      </w:r>
    </w:p>
    <w:p w14:paraId="73ACDFE4" w14:textId="77777777" w:rsidR="00BB2473" w:rsidRPr="00460B73" w:rsidRDefault="00BB2473" w:rsidP="00BB2473">
      <w:pPr>
        <w:pStyle w:val="Odstavecseseznamem"/>
        <w:numPr>
          <w:ilvl w:val="0"/>
          <w:numId w:val="34"/>
        </w:numPr>
        <w:spacing w:before="60"/>
        <w:ind w:left="993" w:hanging="284"/>
        <w:contextualSpacing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460B73">
        <w:rPr>
          <w:rFonts w:ascii="Calibri" w:hAnsi="Calibri" w:cs="Calibri"/>
          <w:b/>
          <w:bCs/>
          <w:sz w:val="20"/>
          <w:szCs w:val="20"/>
        </w:rPr>
        <w:t>distribuční sítě elektrické energie v délce min. 150 m</w:t>
      </w:r>
    </w:p>
    <w:p w14:paraId="4A16287C" w14:textId="77777777" w:rsidR="00BB2473" w:rsidRPr="00460B73" w:rsidRDefault="00BB2473" w:rsidP="00BB2473">
      <w:pPr>
        <w:pStyle w:val="Odstavecseseznamem"/>
        <w:numPr>
          <w:ilvl w:val="0"/>
          <w:numId w:val="34"/>
        </w:numPr>
        <w:spacing w:before="60"/>
        <w:ind w:left="993" w:hanging="284"/>
        <w:contextualSpacing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460B73">
        <w:rPr>
          <w:rFonts w:ascii="Calibri" w:hAnsi="Calibri" w:cs="Calibri"/>
          <w:b/>
          <w:bCs/>
          <w:sz w:val="20"/>
          <w:szCs w:val="20"/>
        </w:rPr>
        <w:t>vodovodního řádu o délce min. 500 m</w:t>
      </w:r>
    </w:p>
    <w:p w14:paraId="4F1C0439" w14:textId="77777777" w:rsidR="00BB2473" w:rsidRPr="00460B73" w:rsidRDefault="00BB2473" w:rsidP="00BB2473">
      <w:pPr>
        <w:pStyle w:val="Odstavecseseznamem"/>
        <w:numPr>
          <w:ilvl w:val="0"/>
          <w:numId w:val="34"/>
        </w:numPr>
        <w:spacing w:before="60"/>
        <w:ind w:left="993" w:hanging="284"/>
        <w:contextualSpacing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460B73">
        <w:rPr>
          <w:rFonts w:ascii="Calibri" w:hAnsi="Calibri" w:cs="Calibri"/>
          <w:b/>
          <w:bCs/>
          <w:sz w:val="20"/>
          <w:szCs w:val="20"/>
        </w:rPr>
        <w:t>kanalizace o délce min. 500 m</w:t>
      </w:r>
    </w:p>
    <w:p w14:paraId="00DADD1F" w14:textId="77777777" w:rsidR="00BB2473" w:rsidRPr="004F7CF5" w:rsidRDefault="00BB2473" w:rsidP="00BB2473">
      <w:pPr>
        <w:keepNext/>
        <w:spacing w:before="120"/>
        <w:ind w:left="567"/>
        <w:jc w:val="both"/>
        <w:rPr>
          <w:rFonts w:ascii="Calibri" w:hAnsi="Calibri" w:cs="Calibri"/>
          <w:b/>
          <w:bCs/>
          <w:sz w:val="20"/>
          <w:szCs w:val="20"/>
        </w:rPr>
      </w:pPr>
      <w:bookmarkStart w:id="9" w:name="_Hlk161827195"/>
      <w:bookmarkEnd w:id="7"/>
      <w:r w:rsidRPr="004F7CF5">
        <w:rPr>
          <w:rFonts w:ascii="Calibri" w:hAnsi="Calibri" w:cs="Calibri"/>
          <w:b/>
          <w:bCs/>
          <w:sz w:val="20"/>
          <w:szCs w:val="20"/>
        </w:rPr>
        <w:t xml:space="preserve">Služba se považuje za splněnou, pokud </w:t>
      </w:r>
      <w:bookmarkStart w:id="10" w:name="_Hlk161245245"/>
      <w:r w:rsidRPr="004F7CF5">
        <w:rPr>
          <w:rFonts w:ascii="Calibri" w:hAnsi="Calibri" w:cs="Calibri"/>
          <w:b/>
          <w:bCs/>
          <w:sz w:val="20"/>
          <w:szCs w:val="20"/>
        </w:rPr>
        <w:t xml:space="preserve">byla </w:t>
      </w:r>
      <w:r>
        <w:rPr>
          <w:rFonts w:ascii="Calibri" w:hAnsi="Calibri" w:cs="Calibri"/>
          <w:b/>
          <w:bCs/>
          <w:sz w:val="20"/>
          <w:szCs w:val="20"/>
        </w:rPr>
        <w:t xml:space="preserve">projektová </w:t>
      </w:r>
      <w:r w:rsidRPr="004F7CF5">
        <w:rPr>
          <w:rFonts w:ascii="Calibri" w:hAnsi="Calibri" w:cs="Calibri"/>
          <w:b/>
          <w:bCs/>
          <w:sz w:val="20"/>
          <w:szCs w:val="20"/>
        </w:rPr>
        <w:t>dokumentace v průběhu uvedené doby dokončena (předána).</w:t>
      </w:r>
      <w:r>
        <w:rPr>
          <w:rFonts w:ascii="Calibri" w:hAnsi="Calibri" w:cs="Calibri"/>
          <w:b/>
          <w:bCs/>
          <w:sz w:val="20"/>
          <w:szCs w:val="20"/>
        </w:rPr>
        <w:t xml:space="preserve"> Pro vyloučení všech pochybností zadavatel uvádí, že za činnost spočívající ve vypracování projektové dokumentace nelze považovat následný výkon autorského dozoru a dále uvádí, že rozhodným okamžikem pro naplnění referenčního období, tj. </w:t>
      </w:r>
      <w:r w:rsidRPr="00D477AF">
        <w:rPr>
          <w:rFonts w:ascii="Calibri" w:hAnsi="Calibri" w:cs="Calibri"/>
          <w:b/>
          <w:bCs/>
          <w:sz w:val="20"/>
          <w:szCs w:val="20"/>
        </w:rPr>
        <w:t xml:space="preserve">posledních 5 let před zahájením </w:t>
      </w:r>
      <w:r w:rsidRPr="00D477AF">
        <w:rPr>
          <w:rFonts w:ascii="Calibri" w:hAnsi="Calibri" w:cs="Calibri"/>
          <w:b/>
          <w:bCs/>
          <w:sz w:val="20"/>
          <w:szCs w:val="20"/>
        </w:rPr>
        <w:lastRenderedPageBreak/>
        <w:t>zadávacího řízení</w:t>
      </w:r>
      <w:r>
        <w:rPr>
          <w:rFonts w:ascii="Calibri" w:hAnsi="Calibri" w:cs="Calibri"/>
          <w:b/>
          <w:bCs/>
          <w:sz w:val="20"/>
          <w:szCs w:val="20"/>
        </w:rPr>
        <w:t xml:space="preserve">, je okamžik předání projektové dokumentace objednateli (následný výkon autorského dozoru nelze do referenčního období započítávat). </w:t>
      </w:r>
    </w:p>
    <w:bookmarkEnd w:id="9"/>
    <w:bookmarkEnd w:id="10"/>
    <w:p w14:paraId="7DDD9575" w14:textId="3B1F8703" w:rsidR="00BC106A" w:rsidRDefault="005770E2" w:rsidP="005770E2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2EE052FB">
        <w:rPr>
          <w:rFonts w:ascii="Calibri" w:hAnsi="Calibri" w:cs="Calibri"/>
          <w:sz w:val="20"/>
          <w:szCs w:val="20"/>
        </w:rPr>
        <w:t xml:space="preserve">Jestli-že jedna reference splňuje více požadavků zadavatele na referenční služby, lze tuto referenci použít pro prokázání více bodů specifikovaných výše. V tomto případě je však nutné ze strany účastníka dostatečně specifikovat, které požadavky danou referencí </w:t>
      </w:r>
      <w:r w:rsidRPr="0061180E">
        <w:rPr>
          <w:rFonts w:ascii="Calibri" w:hAnsi="Calibri" w:cs="Calibri"/>
          <w:sz w:val="20"/>
          <w:szCs w:val="20"/>
        </w:rPr>
        <w:t xml:space="preserve">prokazuje a v jakém rozsahu. Dodavatel tedy prokáže všechny výše uvedené požadavky </w:t>
      </w:r>
      <w:r w:rsidRPr="0061180E">
        <w:rPr>
          <w:rFonts w:ascii="Calibri" w:hAnsi="Calibri" w:cs="Calibri"/>
          <w:b/>
          <w:bCs/>
          <w:sz w:val="20"/>
          <w:szCs w:val="20"/>
        </w:rPr>
        <w:t>minimálně 2 referenčními službami.</w:t>
      </w:r>
    </w:p>
    <w:p w14:paraId="2DC50F6D" w14:textId="3A181458" w:rsidR="008720EC" w:rsidRPr="00716BB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716BBC">
        <w:rPr>
          <w:rFonts w:asciiTheme="minorHAnsi" w:hAnsiTheme="minorHAnsi" w:cstheme="minorHAnsi"/>
          <w:sz w:val="20"/>
          <w:szCs w:val="20"/>
        </w:rPr>
        <w:t xml:space="preserve">Jako účastník </w:t>
      </w:r>
      <w:r w:rsidR="00E70B15" w:rsidRPr="00716BBC">
        <w:rPr>
          <w:rFonts w:asciiTheme="minorHAnsi" w:hAnsiTheme="minorHAnsi" w:cstheme="minorHAnsi"/>
          <w:sz w:val="20"/>
          <w:szCs w:val="20"/>
        </w:rPr>
        <w:t>zadávacího</w:t>
      </w:r>
      <w:r w:rsidRPr="00716BBC">
        <w:rPr>
          <w:rFonts w:asciiTheme="minorHAnsi" w:hAnsiTheme="minorHAnsi" w:cstheme="minorHAnsi"/>
          <w:sz w:val="20"/>
          <w:szCs w:val="20"/>
        </w:rPr>
        <w:t xml:space="preserve"> řízení čestně prohlašuji, že splňuji technickou kvalifikaci pro zakázku pod označením „</w:t>
      </w:r>
      <w:r w:rsidR="005770E2" w:rsidRPr="005770E2">
        <w:rPr>
          <w:rFonts w:ascii="Calibri" w:hAnsi="Calibri" w:cs="Calibri"/>
          <w:sz w:val="20"/>
          <w:szCs w:val="20"/>
        </w:rPr>
        <w:t xml:space="preserve">Vybudování dopravní a technické infrastruktury v lokalitě Podkrušnohorská výsypka a Staré </w:t>
      </w:r>
      <w:r w:rsidR="00595161">
        <w:rPr>
          <w:rFonts w:ascii="Calibri" w:hAnsi="Calibri" w:cs="Calibri"/>
          <w:sz w:val="20"/>
          <w:szCs w:val="20"/>
        </w:rPr>
        <w:t>S</w:t>
      </w:r>
      <w:r w:rsidR="005770E2" w:rsidRPr="005770E2">
        <w:rPr>
          <w:rFonts w:ascii="Calibri" w:hAnsi="Calibri" w:cs="Calibri"/>
          <w:sz w:val="20"/>
          <w:szCs w:val="20"/>
        </w:rPr>
        <w:t>edlo – projekční a související práce</w:t>
      </w:r>
      <w:r w:rsidR="00E70B15" w:rsidRPr="00716BBC">
        <w:rPr>
          <w:rFonts w:ascii="Calibri" w:hAnsi="Calibri" w:cs="Calibri"/>
          <w:sz w:val="20"/>
          <w:szCs w:val="20"/>
        </w:rPr>
        <w:t>,</w:t>
      </w:r>
      <w:r w:rsidRPr="00716BBC">
        <w:rPr>
          <w:rFonts w:asciiTheme="minorHAnsi" w:hAnsiTheme="minorHAnsi" w:cstheme="minorHAnsi"/>
          <w:sz w:val="20"/>
          <w:szCs w:val="20"/>
        </w:rPr>
        <w:t xml:space="preserve">“ neboť jsem ve výše uvedeném období poskytnul tyto </w:t>
      </w:r>
      <w:r w:rsidR="00B75274">
        <w:rPr>
          <w:rFonts w:asciiTheme="minorHAnsi" w:hAnsiTheme="minorHAnsi" w:cstheme="minorHAnsi"/>
          <w:sz w:val="20"/>
          <w:szCs w:val="20"/>
        </w:rPr>
        <w:t>služby</w:t>
      </w:r>
      <w:r w:rsidRPr="00716BBC">
        <w:rPr>
          <w:rFonts w:asciiTheme="minorHAnsi" w:hAnsiTheme="minorHAnsi" w:cstheme="minorHAnsi"/>
          <w:sz w:val="20"/>
          <w:szCs w:val="20"/>
        </w:rPr>
        <w:t>:</w:t>
      </w:r>
      <w:r w:rsidR="00A56F2B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7D0794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3A47B3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E30A2E" w:rsidRPr="00716B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C1D786" w14:textId="1B37C62E" w:rsidR="002F4765" w:rsidRPr="00716BBC" w:rsidRDefault="002F4765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716BBC" w:rsidRPr="00716BBC" w14:paraId="52363FEC" w14:textId="77777777" w:rsidTr="00ED7F2F">
        <w:trPr>
          <w:cantSplit/>
        </w:trPr>
        <w:tc>
          <w:tcPr>
            <w:tcW w:w="9062" w:type="dxa"/>
            <w:gridSpan w:val="2"/>
          </w:tcPr>
          <w:p w14:paraId="335B5770" w14:textId="1CCFDCC5" w:rsidR="006834DD" w:rsidRPr="00716BBC" w:rsidRDefault="006834DD" w:rsidP="00ED7F2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 w:rsidR="00961F06"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716BBC" w:rsidRPr="00716BBC" w14:paraId="451CEDBA" w14:textId="77777777" w:rsidTr="005770E2">
        <w:trPr>
          <w:cantSplit/>
        </w:trPr>
        <w:tc>
          <w:tcPr>
            <w:tcW w:w="3397" w:type="dxa"/>
          </w:tcPr>
          <w:p w14:paraId="063F3195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665" w:type="dxa"/>
          </w:tcPr>
          <w:p w14:paraId="415DC35F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5274" w:rsidRPr="00716BBC" w14:paraId="19D59706" w14:textId="77777777" w:rsidTr="005770E2">
        <w:trPr>
          <w:cantSplit/>
          <w:trHeight w:val="732"/>
        </w:trPr>
        <w:tc>
          <w:tcPr>
            <w:tcW w:w="3397" w:type="dxa"/>
            <w:vAlign w:val="center"/>
          </w:tcPr>
          <w:p w14:paraId="744C6BFD" w14:textId="036E8ACF" w:rsidR="00B75274" w:rsidRPr="00716BBC" w:rsidRDefault="00B75274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Název projektované stavby</w:t>
            </w:r>
            <w:r w:rsidR="001B3E5C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r w:rsidR="00111EFE">
              <w:rPr>
                <w:rFonts w:asciiTheme="minorHAnsi" w:hAnsiTheme="minorHAnsi" w:cstheme="minorHAnsi"/>
                <w:sz w:val="20"/>
                <w:szCs w:val="20"/>
              </w:rPr>
              <w:t>uvedení stupně projektové dokumentace</w:t>
            </w:r>
            <w:r w:rsidR="00B50E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1625">
              <w:rPr>
                <w:rFonts w:asciiTheme="minorHAnsi" w:hAnsiTheme="minorHAnsi" w:cstheme="minorHAnsi"/>
                <w:sz w:val="20"/>
                <w:szCs w:val="20"/>
              </w:rPr>
              <w:t>realizované dodavatelem</w:t>
            </w:r>
          </w:p>
        </w:tc>
        <w:tc>
          <w:tcPr>
            <w:tcW w:w="5665" w:type="dxa"/>
            <w:vAlign w:val="center"/>
          </w:tcPr>
          <w:p w14:paraId="32D7BF60" w14:textId="5455F010" w:rsidR="00B75274" w:rsidRPr="00716BBC" w:rsidRDefault="00893987" w:rsidP="0011417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247CBD4C" w14:textId="77777777" w:rsidTr="005770E2">
        <w:trPr>
          <w:cantSplit/>
          <w:trHeight w:val="732"/>
        </w:trPr>
        <w:tc>
          <w:tcPr>
            <w:tcW w:w="3397" w:type="dxa"/>
            <w:vAlign w:val="center"/>
          </w:tcPr>
          <w:p w14:paraId="1A1A133E" w14:textId="159B430A" w:rsidR="00B75274" w:rsidRPr="00716BBC" w:rsidRDefault="00B75274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Místo stavby</w:t>
            </w:r>
          </w:p>
        </w:tc>
        <w:tc>
          <w:tcPr>
            <w:tcW w:w="5665" w:type="dxa"/>
            <w:vAlign w:val="center"/>
          </w:tcPr>
          <w:p w14:paraId="7560FAA7" w14:textId="3CDF0F2C" w:rsidR="00B75274" w:rsidRPr="00716BBC" w:rsidRDefault="00893987" w:rsidP="0011417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14F9CE2C" w14:textId="77777777" w:rsidTr="005770E2">
        <w:trPr>
          <w:cantSplit/>
          <w:trHeight w:val="732"/>
        </w:trPr>
        <w:tc>
          <w:tcPr>
            <w:tcW w:w="3397" w:type="dxa"/>
            <w:vAlign w:val="center"/>
          </w:tcPr>
          <w:p w14:paraId="308514EC" w14:textId="77777777" w:rsidR="00B75274" w:rsidRPr="00112C02" w:rsidRDefault="00B75274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4C231F12" w14:textId="7C806ED5" w:rsidR="00B75274" w:rsidRPr="00716BBC" w:rsidRDefault="00B75274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665" w:type="dxa"/>
            <w:vAlign w:val="center"/>
          </w:tcPr>
          <w:p w14:paraId="7A6BCF3A" w14:textId="585B2D20" w:rsidR="00B75274" w:rsidRPr="00716BBC" w:rsidRDefault="00893987" w:rsidP="0011417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6397A7FE" w14:textId="77777777" w:rsidTr="005770E2">
        <w:trPr>
          <w:cantSplit/>
          <w:trHeight w:val="732"/>
        </w:trPr>
        <w:tc>
          <w:tcPr>
            <w:tcW w:w="3397" w:type="dxa"/>
            <w:vAlign w:val="center"/>
          </w:tcPr>
          <w:p w14:paraId="66A67016" w14:textId="400085DF" w:rsidR="00B75274" w:rsidRPr="00716BBC" w:rsidRDefault="00642C2E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Zahájení a dokončení (předání) </w:t>
            </w:r>
            <w:r w:rsidR="00A456C5">
              <w:rPr>
                <w:rFonts w:asciiTheme="minorHAnsi" w:hAnsiTheme="minorHAnsi" w:cstheme="minorHAnsi"/>
                <w:sz w:val="20"/>
                <w:szCs w:val="20"/>
              </w:rPr>
              <w:t>projektové dokumentace</w:t>
            </w:r>
          </w:p>
        </w:tc>
        <w:tc>
          <w:tcPr>
            <w:tcW w:w="5665" w:type="dxa"/>
            <w:vAlign w:val="center"/>
          </w:tcPr>
          <w:p w14:paraId="1A26F527" w14:textId="42692FCA" w:rsidR="00B75274" w:rsidRPr="00716BBC" w:rsidRDefault="00893987" w:rsidP="0011417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3B179617" w14:textId="77777777" w:rsidTr="005770E2">
        <w:trPr>
          <w:cantSplit/>
          <w:trHeight w:val="732"/>
        </w:trPr>
        <w:tc>
          <w:tcPr>
            <w:tcW w:w="3397" w:type="dxa"/>
            <w:vAlign w:val="center"/>
          </w:tcPr>
          <w:p w14:paraId="4D27C584" w14:textId="133DF2C6" w:rsidR="00B75274" w:rsidRPr="00716BBC" w:rsidRDefault="00B75274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42C2E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v Kč bez DPH</w:t>
            </w:r>
            <w:r w:rsidR="00642C2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665" w:type="dxa"/>
            <w:vAlign w:val="center"/>
          </w:tcPr>
          <w:p w14:paraId="09D13CD6" w14:textId="52CAA001" w:rsidR="00B75274" w:rsidRPr="00716BBC" w:rsidRDefault="00893987" w:rsidP="0011417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642C2E" w:rsidRPr="00716BBC" w14:paraId="6CD035DA" w14:textId="77777777" w:rsidTr="005770E2">
        <w:trPr>
          <w:cantSplit/>
          <w:trHeight w:val="732"/>
        </w:trPr>
        <w:tc>
          <w:tcPr>
            <w:tcW w:w="3397" w:type="dxa"/>
            <w:vAlign w:val="center"/>
          </w:tcPr>
          <w:p w14:paraId="77552982" w14:textId="628D48AB" w:rsidR="00642C2E" w:rsidRPr="00112C02" w:rsidRDefault="00642C2E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Náklady na realizaci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projektované stavby</w:t>
            </w:r>
            <w:r w:rsidR="001141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114170">
              <w:rPr>
                <w:rFonts w:asciiTheme="minorHAnsi" w:hAnsiTheme="minorHAnsi" w:cstheme="minorHAnsi"/>
                <w:sz w:val="20"/>
                <w:szCs w:val="20"/>
              </w:rPr>
              <w:t>Stavby pozemní komunikace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 xml:space="preserve"> /S</w:t>
            </w:r>
            <w:r w:rsidR="00114170">
              <w:rPr>
                <w:rFonts w:asciiTheme="minorHAnsi" w:hAnsiTheme="minorHAnsi" w:cstheme="minorHAnsi"/>
                <w:sz w:val="20"/>
                <w:szCs w:val="20"/>
              </w:rPr>
              <w:t>tavby inženýrsk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="00114170">
              <w:rPr>
                <w:rFonts w:asciiTheme="minorHAnsi" w:hAnsiTheme="minorHAnsi" w:cstheme="minorHAnsi"/>
                <w:sz w:val="20"/>
                <w:szCs w:val="20"/>
              </w:rPr>
              <w:t xml:space="preserve"> sít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>í</w:t>
            </w:r>
            <w:r w:rsidR="001141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(v Kč bez DPH)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16E0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dodavatel uvede variantu dle příslušné referenční zakázky</w:t>
            </w:r>
          </w:p>
        </w:tc>
        <w:tc>
          <w:tcPr>
            <w:tcW w:w="5665" w:type="dxa"/>
            <w:vAlign w:val="center"/>
          </w:tcPr>
          <w:p w14:paraId="19264921" w14:textId="008A401F" w:rsidR="00642C2E" w:rsidRPr="00716BBC" w:rsidRDefault="00893987" w:rsidP="0011417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5154A5" w:rsidRPr="00716BBC" w14:paraId="21CF4485" w14:textId="77777777" w:rsidTr="005770E2">
        <w:trPr>
          <w:cantSplit/>
          <w:trHeight w:val="732"/>
        </w:trPr>
        <w:tc>
          <w:tcPr>
            <w:tcW w:w="3397" w:type="dxa"/>
            <w:vAlign w:val="center"/>
          </w:tcPr>
          <w:p w14:paraId="1C48E6A4" w14:textId="1181AAEE" w:rsidR="005154A5" w:rsidRDefault="005154A5" w:rsidP="001141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Dodavatel plnil roli generálního projektanta</w:t>
            </w:r>
          </w:p>
        </w:tc>
        <w:tc>
          <w:tcPr>
            <w:tcW w:w="5665" w:type="dxa"/>
            <w:vAlign w:val="center"/>
          </w:tcPr>
          <w:p w14:paraId="33C4D940" w14:textId="5D083081" w:rsidR="005154A5" w:rsidRPr="00716BBC" w:rsidRDefault="005154A5" w:rsidP="0011417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B50EFA" w:rsidRPr="00716BBC" w14:paraId="69054E89" w14:textId="77777777" w:rsidTr="005770E2">
        <w:trPr>
          <w:cantSplit/>
        </w:trPr>
        <w:tc>
          <w:tcPr>
            <w:tcW w:w="3397" w:type="dxa"/>
          </w:tcPr>
          <w:p w14:paraId="5E4E79C1" w14:textId="3B856FBF" w:rsidR="00114170" w:rsidRDefault="00114170" w:rsidP="00BB2473">
            <w:pPr>
              <w:pStyle w:val="text"/>
              <w:tabs>
                <w:tab w:val="left" w:pos="284"/>
              </w:tabs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Zahrnovala zakázka současně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výstavbu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/opravu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/přeložku alespoň:</w:t>
            </w:r>
          </w:p>
          <w:p w14:paraId="04E41767" w14:textId="055D9456" w:rsidR="00114170" w:rsidRDefault="00114170" w:rsidP="00BB2473">
            <w:pPr>
              <w:pStyle w:val="text"/>
              <w:tabs>
                <w:tab w:val="left" w:pos="212"/>
              </w:tabs>
              <w:spacing w:before="0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BB247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distribuční sítě elektrické energie v 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délce </w:t>
            </w:r>
            <w:r w:rsidR="005770E2">
              <w:rPr>
                <w:rFonts w:asciiTheme="minorHAnsi" w:hAnsiTheme="minorHAnsi" w:cstheme="minorHAnsi"/>
                <w:sz w:val="20"/>
                <w:szCs w:val="20"/>
              </w:rPr>
              <w:t>min. 150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5FDD749" w14:textId="0FC6B67F" w:rsidR="00114170" w:rsidRPr="00114170" w:rsidRDefault="00114170" w:rsidP="00BB2473">
            <w:pPr>
              <w:pStyle w:val="text"/>
              <w:tabs>
                <w:tab w:val="left" w:pos="284"/>
              </w:tabs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vodovodního řádu o délce min</w:t>
            </w:r>
            <w:r w:rsidR="005770E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70E2"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</w:p>
          <w:p w14:paraId="5CE61E3C" w14:textId="135B235E" w:rsidR="00B50EFA" w:rsidRDefault="00114170" w:rsidP="00BB2473">
            <w:pPr>
              <w:pStyle w:val="text"/>
              <w:widowControl/>
              <w:tabs>
                <w:tab w:val="left" w:pos="284"/>
              </w:tabs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16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B247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kanalizace o délce min. </w:t>
            </w:r>
            <w:r w:rsidR="005770E2"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</w:p>
        </w:tc>
        <w:tc>
          <w:tcPr>
            <w:tcW w:w="5665" w:type="dxa"/>
            <w:vAlign w:val="center"/>
          </w:tcPr>
          <w:p w14:paraId="0322CC53" w14:textId="661C5229" w:rsidR="00B50EFA" w:rsidRPr="00716BBC" w:rsidRDefault="00CC1048" w:rsidP="00BB2473">
            <w:pPr>
              <w:pStyle w:val="text"/>
              <w:widowControl/>
              <w:tabs>
                <w:tab w:val="left" w:pos="284"/>
              </w:tabs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  <w:r w:rsidR="00893987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+ popis</w:t>
            </w:r>
          </w:p>
        </w:tc>
      </w:tr>
    </w:tbl>
    <w:p w14:paraId="6DB0B6CC" w14:textId="77777777" w:rsidR="006834DD" w:rsidRDefault="006834DD" w:rsidP="00BB2473">
      <w:pPr>
        <w:pStyle w:val="text"/>
        <w:widowControl/>
        <w:tabs>
          <w:tab w:val="left" w:pos="284"/>
        </w:tabs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8F16E0" w:rsidRPr="00716BBC" w14:paraId="0580CF25" w14:textId="77777777" w:rsidTr="00FA6726">
        <w:trPr>
          <w:cantSplit/>
        </w:trPr>
        <w:tc>
          <w:tcPr>
            <w:tcW w:w="9062" w:type="dxa"/>
            <w:gridSpan w:val="2"/>
          </w:tcPr>
          <w:p w14:paraId="3E094AA1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referenční zakázka 1</w:t>
            </w:r>
          </w:p>
        </w:tc>
      </w:tr>
      <w:tr w:rsidR="008F16E0" w:rsidRPr="00716BBC" w14:paraId="6298058D" w14:textId="77777777" w:rsidTr="005770E2">
        <w:trPr>
          <w:cantSplit/>
        </w:trPr>
        <w:tc>
          <w:tcPr>
            <w:tcW w:w="3397" w:type="dxa"/>
          </w:tcPr>
          <w:p w14:paraId="39976AF3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665" w:type="dxa"/>
          </w:tcPr>
          <w:p w14:paraId="00EEC213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F16E0" w:rsidRPr="00716BBC" w14:paraId="33847D8E" w14:textId="77777777" w:rsidTr="005770E2">
        <w:trPr>
          <w:cantSplit/>
          <w:trHeight w:val="732"/>
        </w:trPr>
        <w:tc>
          <w:tcPr>
            <w:tcW w:w="3397" w:type="dxa"/>
            <w:vAlign w:val="center"/>
          </w:tcPr>
          <w:p w14:paraId="7D19EA55" w14:textId="2D7C804F" w:rsidR="008F16E0" w:rsidRPr="00716BBC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Název projektované stavby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+ uvedení stupně projektové dokumentace realizované dodavatelem</w:t>
            </w:r>
          </w:p>
        </w:tc>
        <w:tc>
          <w:tcPr>
            <w:tcW w:w="5665" w:type="dxa"/>
            <w:vAlign w:val="center"/>
          </w:tcPr>
          <w:p w14:paraId="663FAAB3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F16E0" w:rsidRPr="00716BBC" w14:paraId="1DC83DC1" w14:textId="77777777" w:rsidTr="005770E2">
        <w:trPr>
          <w:cantSplit/>
          <w:trHeight w:val="732"/>
        </w:trPr>
        <w:tc>
          <w:tcPr>
            <w:tcW w:w="3397" w:type="dxa"/>
            <w:vAlign w:val="center"/>
          </w:tcPr>
          <w:p w14:paraId="7CD172F8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Místo stavby</w:t>
            </w:r>
          </w:p>
        </w:tc>
        <w:tc>
          <w:tcPr>
            <w:tcW w:w="5665" w:type="dxa"/>
            <w:vAlign w:val="center"/>
          </w:tcPr>
          <w:p w14:paraId="0A3491C1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F16E0" w:rsidRPr="00716BBC" w14:paraId="6DA503E9" w14:textId="77777777" w:rsidTr="005770E2">
        <w:trPr>
          <w:cantSplit/>
          <w:trHeight w:val="732"/>
        </w:trPr>
        <w:tc>
          <w:tcPr>
            <w:tcW w:w="3397" w:type="dxa"/>
            <w:vAlign w:val="center"/>
          </w:tcPr>
          <w:p w14:paraId="25F5E823" w14:textId="77777777" w:rsidR="008F16E0" w:rsidRPr="00112C02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65D74414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665" w:type="dxa"/>
            <w:vAlign w:val="center"/>
          </w:tcPr>
          <w:p w14:paraId="0E5BAA68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F16E0" w:rsidRPr="00716BBC" w14:paraId="07615019" w14:textId="77777777" w:rsidTr="005770E2">
        <w:trPr>
          <w:cantSplit/>
          <w:trHeight w:val="732"/>
        </w:trPr>
        <w:tc>
          <w:tcPr>
            <w:tcW w:w="3397" w:type="dxa"/>
            <w:vAlign w:val="center"/>
          </w:tcPr>
          <w:p w14:paraId="6E940152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Zahájení a dokončení (předání)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projektové dokumentace</w:t>
            </w:r>
          </w:p>
        </w:tc>
        <w:tc>
          <w:tcPr>
            <w:tcW w:w="5665" w:type="dxa"/>
            <w:vAlign w:val="center"/>
          </w:tcPr>
          <w:p w14:paraId="3F039469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F16E0" w:rsidRPr="00716BBC" w14:paraId="50BB82C2" w14:textId="77777777" w:rsidTr="005770E2">
        <w:trPr>
          <w:cantSplit/>
          <w:trHeight w:val="732"/>
        </w:trPr>
        <w:tc>
          <w:tcPr>
            <w:tcW w:w="3397" w:type="dxa"/>
            <w:vAlign w:val="center"/>
          </w:tcPr>
          <w:p w14:paraId="3B4A7B4A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(v Kč bez DPH)</w:t>
            </w:r>
          </w:p>
        </w:tc>
        <w:tc>
          <w:tcPr>
            <w:tcW w:w="5665" w:type="dxa"/>
            <w:vAlign w:val="center"/>
          </w:tcPr>
          <w:p w14:paraId="3368A62B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F16E0" w:rsidRPr="00716BBC" w14:paraId="16AA7D78" w14:textId="77777777" w:rsidTr="005770E2">
        <w:trPr>
          <w:cantSplit/>
          <w:trHeight w:val="732"/>
        </w:trPr>
        <w:tc>
          <w:tcPr>
            <w:tcW w:w="3397" w:type="dxa"/>
            <w:vAlign w:val="center"/>
          </w:tcPr>
          <w:p w14:paraId="44941CBA" w14:textId="77777777" w:rsidR="008F16E0" w:rsidRPr="00112C02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Náklady na realizaci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projektované stavby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/Stavby pozemní komunikace /Stavby inženýrských sítí 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(v Kč bez DPH)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dodavatel uvede variantu dle příslušné referenční zakázky</w:t>
            </w:r>
          </w:p>
        </w:tc>
        <w:tc>
          <w:tcPr>
            <w:tcW w:w="5665" w:type="dxa"/>
            <w:vAlign w:val="center"/>
          </w:tcPr>
          <w:p w14:paraId="011ED3A8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F16E0" w:rsidRPr="00716BBC" w14:paraId="114CB21F" w14:textId="77777777" w:rsidTr="005770E2">
        <w:trPr>
          <w:cantSplit/>
          <w:trHeight w:val="732"/>
        </w:trPr>
        <w:tc>
          <w:tcPr>
            <w:tcW w:w="3397" w:type="dxa"/>
            <w:vAlign w:val="center"/>
          </w:tcPr>
          <w:p w14:paraId="259C293B" w14:textId="77777777" w:rsidR="008F16E0" w:rsidRDefault="008F16E0" w:rsidP="00FA672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Dodavatel plnil roli generálního projektanta</w:t>
            </w:r>
          </w:p>
        </w:tc>
        <w:tc>
          <w:tcPr>
            <w:tcW w:w="5665" w:type="dxa"/>
            <w:vAlign w:val="center"/>
          </w:tcPr>
          <w:p w14:paraId="72E68A18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8F16E0" w:rsidRPr="00716BBC" w14:paraId="06F9F89A" w14:textId="77777777" w:rsidTr="005770E2">
        <w:trPr>
          <w:cantSplit/>
        </w:trPr>
        <w:tc>
          <w:tcPr>
            <w:tcW w:w="3397" w:type="dxa"/>
          </w:tcPr>
          <w:p w14:paraId="564BAEF6" w14:textId="77777777" w:rsidR="005770E2" w:rsidRDefault="005770E2" w:rsidP="005770E2">
            <w:pPr>
              <w:pStyle w:val="text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Zahrnovala zakázka současně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výstavbu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/opravu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/přeložku alespoň:</w:t>
            </w:r>
          </w:p>
          <w:p w14:paraId="3084003D" w14:textId="77777777" w:rsidR="005770E2" w:rsidRDefault="005770E2" w:rsidP="005770E2">
            <w:pPr>
              <w:pStyle w:val="text"/>
              <w:spacing w:before="0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distribuční sítě elektrické energie v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délce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min. 150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309FB13" w14:textId="77777777" w:rsidR="005770E2" w:rsidRPr="00114170" w:rsidRDefault="005770E2" w:rsidP="005770E2">
            <w:pPr>
              <w:pStyle w:val="text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vodovodního řádu o délce min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</w:p>
          <w:p w14:paraId="49812B9D" w14:textId="40F1FCB7" w:rsidR="008F16E0" w:rsidRDefault="005770E2" w:rsidP="005770E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kanalizace o délce min.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</w:p>
        </w:tc>
        <w:tc>
          <w:tcPr>
            <w:tcW w:w="5665" w:type="dxa"/>
            <w:vAlign w:val="center"/>
          </w:tcPr>
          <w:p w14:paraId="7B7307AA" w14:textId="77777777" w:rsidR="008F16E0" w:rsidRPr="00716BBC" w:rsidRDefault="008F16E0" w:rsidP="00FA672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+ popis</w:t>
            </w:r>
          </w:p>
        </w:tc>
      </w:tr>
    </w:tbl>
    <w:p w14:paraId="67608709" w14:textId="77777777" w:rsidR="008F3F40" w:rsidRDefault="008F3F40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36B4E520" w14:textId="77B7F5E0" w:rsidR="008F33DB" w:rsidRDefault="00975E6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Tabulku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je možné opakovat dle </w:t>
      </w:r>
      <w:r w:rsidR="002F2076">
        <w:rPr>
          <w:rFonts w:asciiTheme="minorHAnsi" w:hAnsiTheme="minorHAnsi" w:cstheme="minorHAnsi"/>
          <w:i/>
          <w:iCs/>
          <w:color w:val="0000FF"/>
          <w:sz w:val="20"/>
          <w:szCs w:val="20"/>
        </w:rPr>
        <w:t>skutečného počtu referenčních zakázek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>.</w:t>
      </w:r>
    </w:p>
    <w:p w14:paraId="2B809CB2" w14:textId="680AEFB8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V…………………………..  Dne: ……………………..</w:t>
      </w:r>
    </w:p>
    <w:p w14:paraId="00081450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43F226B4" w:rsidR="00CE4D98" w:rsidRPr="00AE0839" w:rsidRDefault="008720EC" w:rsidP="00727FB6">
      <w:pPr>
        <w:pStyle w:val="Textpsmene"/>
        <w:numPr>
          <w:ilvl w:val="0"/>
          <w:numId w:val="0"/>
        </w:numPr>
        <w:ind w:left="3686" w:right="-1"/>
        <w:rPr>
          <w:sz w:val="20"/>
          <w:szCs w:val="22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sectPr w:rsidR="00CE4D98" w:rsidRPr="00AE0839" w:rsidSect="004724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D0592" w14:textId="77777777" w:rsidR="004724D5" w:rsidRDefault="004724D5" w:rsidP="00D00287">
      <w:r>
        <w:separator/>
      </w:r>
    </w:p>
  </w:endnote>
  <w:endnote w:type="continuationSeparator" w:id="0">
    <w:p w14:paraId="17311A0F" w14:textId="77777777" w:rsidR="004724D5" w:rsidRDefault="004724D5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B03F0" w14:textId="77777777" w:rsidR="005C1F43" w:rsidRDefault="005C1F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FCD30" w14:textId="77777777" w:rsidR="005C1F43" w:rsidRDefault="005C1F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A7A9F" w14:textId="77777777" w:rsidR="004724D5" w:rsidRDefault="004724D5" w:rsidP="00D00287">
      <w:r>
        <w:separator/>
      </w:r>
    </w:p>
  </w:footnote>
  <w:footnote w:type="continuationSeparator" w:id="0">
    <w:p w14:paraId="3F1A20FD" w14:textId="77777777" w:rsidR="004724D5" w:rsidRDefault="004724D5" w:rsidP="00D00287">
      <w:r>
        <w:continuationSeparator/>
      </w:r>
    </w:p>
  </w:footnote>
  <w:footnote w:id="1">
    <w:p w14:paraId="67619CA4" w14:textId="77777777" w:rsidR="00BB2473" w:rsidRPr="00976940" w:rsidRDefault="00BB2473" w:rsidP="00BB2473">
      <w:pPr>
        <w:pStyle w:val="Textpoznpodarou"/>
        <w:rPr>
          <w:rFonts w:ascii="Arial" w:hAnsi="Arial" w:cs="Arial"/>
          <w:sz w:val="16"/>
          <w:szCs w:val="16"/>
        </w:rPr>
      </w:pPr>
      <w:r w:rsidRPr="00976940">
        <w:rPr>
          <w:rStyle w:val="Znakapoznpodarou"/>
          <w:rFonts w:ascii="Arial" w:hAnsi="Arial" w:cs="Arial"/>
          <w:sz w:val="16"/>
          <w:szCs w:val="16"/>
        </w:rPr>
        <w:footnoteRef/>
      </w:r>
      <w:r w:rsidRPr="00976940">
        <w:rPr>
          <w:rFonts w:ascii="Arial" w:hAnsi="Arial" w:cs="Arial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Generálním projektantem se rozumí dodavatel (právnická osoba/fyzická osoba podnikající), která má smluvní vztah s objednatelem dané referenční zakázky</w:t>
      </w:r>
      <w:r w:rsidRPr="00D96E27"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C6CE5" w14:textId="77777777" w:rsidR="005C1F43" w:rsidRDefault="005C1F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460FD" w14:textId="5B1F4F27" w:rsidR="0041587A" w:rsidRPr="009A0487" w:rsidRDefault="0041587A" w:rsidP="0041587A">
    <w:pPr>
      <w:pStyle w:val="Zhlav"/>
      <w:jc w:val="right"/>
      <w:rPr>
        <w:rFonts w:ascii="Calibri" w:hAnsi="Calibri" w:cs="Calibri"/>
        <w:sz w:val="20"/>
        <w:szCs w:val="20"/>
      </w:rPr>
    </w:pPr>
    <w:r w:rsidRPr="009A0487">
      <w:rPr>
        <w:rFonts w:ascii="Calibri" w:hAnsi="Calibri" w:cs="Calibri"/>
        <w:sz w:val="20"/>
        <w:szCs w:val="20"/>
      </w:rPr>
      <w:t xml:space="preserve">Příloha č. </w:t>
    </w:r>
    <w:r w:rsidR="00E6005C" w:rsidRPr="009A0487">
      <w:rPr>
        <w:rFonts w:ascii="Calibri" w:hAnsi="Calibri" w:cs="Calibri"/>
        <w:sz w:val="20"/>
        <w:szCs w:val="20"/>
      </w:rPr>
      <w:t>5</w:t>
    </w:r>
    <w:r w:rsidR="005C1F43">
      <w:rPr>
        <w:rFonts w:ascii="Calibri" w:hAnsi="Calibri" w:cs="Calibri"/>
        <w:sz w:val="20"/>
        <w:szCs w:val="20"/>
      </w:rPr>
      <w:t>A</w:t>
    </w:r>
    <w:r w:rsidRPr="009A0487">
      <w:rPr>
        <w:rFonts w:ascii="Calibri" w:hAnsi="Calibri" w:cs="Calibri"/>
        <w:sz w:val="20"/>
        <w:szCs w:val="20"/>
      </w:rPr>
      <w:t xml:space="preserve"> – </w:t>
    </w:r>
    <w:r w:rsidR="004D0EFF" w:rsidRPr="009A0487">
      <w:rPr>
        <w:rFonts w:ascii="Calibri" w:hAnsi="Calibri" w:cs="Calibri"/>
        <w:sz w:val="20"/>
        <w:szCs w:val="20"/>
      </w:rPr>
      <w:t>Vzor s</w:t>
    </w:r>
    <w:r w:rsidRPr="009A0487">
      <w:rPr>
        <w:rFonts w:ascii="Calibri" w:hAnsi="Calibri" w:cs="Calibri"/>
        <w:sz w:val="20"/>
        <w:szCs w:val="20"/>
      </w:rPr>
      <w:t>eznam</w:t>
    </w:r>
    <w:r w:rsidR="004D0EFF" w:rsidRPr="009A0487">
      <w:rPr>
        <w:rFonts w:ascii="Calibri" w:hAnsi="Calibri" w:cs="Calibri"/>
        <w:sz w:val="20"/>
        <w:szCs w:val="20"/>
      </w:rPr>
      <w:t>u</w:t>
    </w:r>
    <w:r w:rsidRPr="009A0487">
      <w:rPr>
        <w:rFonts w:ascii="Calibri" w:hAnsi="Calibri" w:cs="Calibri"/>
        <w:sz w:val="20"/>
        <w:szCs w:val="20"/>
      </w:rPr>
      <w:t xml:space="preserve"> </w:t>
    </w:r>
    <w:r w:rsidR="005E2F2A" w:rsidRPr="009A0487">
      <w:rPr>
        <w:rFonts w:ascii="Calibri" w:hAnsi="Calibri" w:cs="Calibri"/>
        <w:sz w:val="20"/>
        <w:szCs w:val="20"/>
      </w:rPr>
      <w:t xml:space="preserve">významných </w:t>
    </w:r>
    <w:r w:rsidR="00B75274" w:rsidRPr="009A0487">
      <w:rPr>
        <w:rFonts w:ascii="Calibri" w:hAnsi="Calibri" w:cs="Calibri"/>
        <w:sz w:val="20"/>
        <w:szCs w:val="20"/>
      </w:rPr>
      <w:t>služeb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703AA"/>
    <w:multiLevelType w:val="hybridMultilevel"/>
    <w:tmpl w:val="FB3E2DC6"/>
    <w:lvl w:ilvl="0" w:tplc="D92E77B6">
      <w:numFmt w:val="bullet"/>
      <w:lvlText w:val="-"/>
      <w:lvlJc w:val="left"/>
      <w:pPr>
        <w:ind w:left="588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64862969">
    <w:abstractNumId w:val="16"/>
  </w:num>
  <w:num w:numId="2" w16cid:durableId="1183937747">
    <w:abstractNumId w:val="13"/>
  </w:num>
  <w:num w:numId="3" w16cid:durableId="2071032688">
    <w:abstractNumId w:val="0"/>
  </w:num>
  <w:num w:numId="4" w16cid:durableId="1841774987">
    <w:abstractNumId w:val="6"/>
  </w:num>
  <w:num w:numId="5" w16cid:durableId="2021656961">
    <w:abstractNumId w:val="5"/>
  </w:num>
  <w:num w:numId="6" w16cid:durableId="364410128">
    <w:abstractNumId w:val="9"/>
  </w:num>
  <w:num w:numId="7" w16cid:durableId="2061049114">
    <w:abstractNumId w:val="2"/>
  </w:num>
  <w:num w:numId="8" w16cid:durableId="582761139">
    <w:abstractNumId w:val="15"/>
  </w:num>
  <w:num w:numId="9" w16cid:durableId="1560478683">
    <w:abstractNumId w:val="11"/>
  </w:num>
  <w:num w:numId="10" w16cid:durableId="1401827680">
    <w:abstractNumId w:val="14"/>
  </w:num>
  <w:num w:numId="11" w16cid:durableId="951669256">
    <w:abstractNumId w:val="7"/>
  </w:num>
  <w:num w:numId="12" w16cid:durableId="1775829416">
    <w:abstractNumId w:val="1"/>
  </w:num>
  <w:num w:numId="13" w16cid:durableId="2350217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2961838">
    <w:abstractNumId w:val="12"/>
  </w:num>
  <w:num w:numId="15" w16cid:durableId="857962759">
    <w:abstractNumId w:val="3"/>
  </w:num>
  <w:num w:numId="16" w16cid:durableId="2097482461">
    <w:abstractNumId w:val="17"/>
  </w:num>
  <w:num w:numId="17" w16cid:durableId="6946938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2848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324045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785904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562748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236109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16522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639805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81504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408076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09209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7828822">
    <w:abstractNumId w:val="4"/>
  </w:num>
  <w:num w:numId="29" w16cid:durableId="39066218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9206438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502329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719944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32151511">
    <w:abstractNumId w:val="10"/>
  </w:num>
  <w:num w:numId="34" w16cid:durableId="9485138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04BF0"/>
    <w:rsid w:val="000202B7"/>
    <w:rsid w:val="00026A59"/>
    <w:rsid w:val="000345E9"/>
    <w:rsid w:val="00045668"/>
    <w:rsid w:val="00045E85"/>
    <w:rsid w:val="000511F3"/>
    <w:rsid w:val="000517CD"/>
    <w:rsid w:val="0006259C"/>
    <w:rsid w:val="000732FF"/>
    <w:rsid w:val="0007419D"/>
    <w:rsid w:val="00074EBA"/>
    <w:rsid w:val="0007634B"/>
    <w:rsid w:val="00081D50"/>
    <w:rsid w:val="00090498"/>
    <w:rsid w:val="000A6065"/>
    <w:rsid w:val="000B4FA7"/>
    <w:rsid w:val="000C6FF3"/>
    <w:rsid w:val="000C73BF"/>
    <w:rsid w:val="000C7C7A"/>
    <w:rsid w:val="000D0057"/>
    <w:rsid w:val="000E6361"/>
    <w:rsid w:val="000F0025"/>
    <w:rsid w:val="000F28D0"/>
    <w:rsid w:val="00104C1F"/>
    <w:rsid w:val="001109FF"/>
    <w:rsid w:val="00111EFE"/>
    <w:rsid w:val="00112C02"/>
    <w:rsid w:val="00114170"/>
    <w:rsid w:val="00121ED6"/>
    <w:rsid w:val="00131C86"/>
    <w:rsid w:val="00150E63"/>
    <w:rsid w:val="001522A5"/>
    <w:rsid w:val="0015648B"/>
    <w:rsid w:val="00161DF0"/>
    <w:rsid w:val="001670EF"/>
    <w:rsid w:val="001766E4"/>
    <w:rsid w:val="00180CF6"/>
    <w:rsid w:val="001834BF"/>
    <w:rsid w:val="0019248C"/>
    <w:rsid w:val="0019768C"/>
    <w:rsid w:val="001A7C29"/>
    <w:rsid w:val="001B1187"/>
    <w:rsid w:val="001B1744"/>
    <w:rsid w:val="001B3E5C"/>
    <w:rsid w:val="001C5BD6"/>
    <w:rsid w:val="001D1D04"/>
    <w:rsid w:val="001D43E8"/>
    <w:rsid w:val="001E6699"/>
    <w:rsid w:val="00207F69"/>
    <w:rsid w:val="00212FAD"/>
    <w:rsid w:val="002340D8"/>
    <w:rsid w:val="00245CC8"/>
    <w:rsid w:val="00250195"/>
    <w:rsid w:val="002531BC"/>
    <w:rsid w:val="00254FA2"/>
    <w:rsid w:val="0026264F"/>
    <w:rsid w:val="00264F54"/>
    <w:rsid w:val="0026740B"/>
    <w:rsid w:val="00270237"/>
    <w:rsid w:val="00270466"/>
    <w:rsid w:val="002756AB"/>
    <w:rsid w:val="00277253"/>
    <w:rsid w:val="00277590"/>
    <w:rsid w:val="002900DC"/>
    <w:rsid w:val="002920F3"/>
    <w:rsid w:val="00295F76"/>
    <w:rsid w:val="002B4EBD"/>
    <w:rsid w:val="002C39AB"/>
    <w:rsid w:val="002D3E74"/>
    <w:rsid w:val="002D4AA6"/>
    <w:rsid w:val="002E49ED"/>
    <w:rsid w:val="002F2076"/>
    <w:rsid w:val="002F207C"/>
    <w:rsid w:val="002F4765"/>
    <w:rsid w:val="002F4805"/>
    <w:rsid w:val="00303C1F"/>
    <w:rsid w:val="003052F5"/>
    <w:rsid w:val="00324F5F"/>
    <w:rsid w:val="00335224"/>
    <w:rsid w:val="00341BC6"/>
    <w:rsid w:val="00362B40"/>
    <w:rsid w:val="003936BC"/>
    <w:rsid w:val="003A47B3"/>
    <w:rsid w:val="003B311B"/>
    <w:rsid w:val="003B3F33"/>
    <w:rsid w:val="003B7FE8"/>
    <w:rsid w:val="003C1BB2"/>
    <w:rsid w:val="003D49C2"/>
    <w:rsid w:val="003D5B1D"/>
    <w:rsid w:val="003E1575"/>
    <w:rsid w:val="003E42B9"/>
    <w:rsid w:val="003F0430"/>
    <w:rsid w:val="003F0F96"/>
    <w:rsid w:val="00403480"/>
    <w:rsid w:val="00412394"/>
    <w:rsid w:val="00415021"/>
    <w:rsid w:val="0041587A"/>
    <w:rsid w:val="00417A88"/>
    <w:rsid w:val="00435C60"/>
    <w:rsid w:val="00456BAA"/>
    <w:rsid w:val="00457E01"/>
    <w:rsid w:val="004702F7"/>
    <w:rsid w:val="004724D5"/>
    <w:rsid w:val="00472980"/>
    <w:rsid w:val="00475229"/>
    <w:rsid w:val="00475C7A"/>
    <w:rsid w:val="00475F38"/>
    <w:rsid w:val="00476DA4"/>
    <w:rsid w:val="00497B94"/>
    <w:rsid w:val="004A2430"/>
    <w:rsid w:val="004A6B7C"/>
    <w:rsid w:val="004A7863"/>
    <w:rsid w:val="004C1464"/>
    <w:rsid w:val="004D0EFF"/>
    <w:rsid w:val="004E5A04"/>
    <w:rsid w:val="004F12B3"/>
    <w:rsid w:val="004F2F64"/>
    <w:rsid w:val="00504841"/>
    <w:rsid w:val="00505DA8"/>
    <w:rsid w:val="0050751D"/>
    <w:rsid w:val="00510A2E"/>
    <w:rsid w:val="00510F3F"/>
    <w:rsid w:val="005154A5"/>
    <w:rsid w:val="005269FE"/>
    <w:rsid w:val="00531906"/>
    <w:rsid w:val="0053501C"/>
    <w:rsid w:val="005357E3"/>
    <w:rsid w:val="00541A29"/>
    <w:rsid w:val="00543525"/>
    <w:rsid w:val="0054486C"/>
    <w:rsid w:val="00545E5F"/>
    <w:rsid w:val="00550DE4"/>
    <w:rsid w:val="005576DF"/>
    <w:rsid w:val="00557E3B"/>
    <w:rsid w:val="00564251"/>
    <w:rsid w:val="005770E2"/>
    <w:rsid w:val="00581687"/>
    <w:rsid w:val="00585408"/>
    <w:rsid w:val="0058750A"/>
    <w:rsid w:val="00594F8F"/>
    <w:rsid w:val="00595161"/>
    <w:rsid w:val="005A4281"/>
    <w:rsid w:val="005B2980"/>
    <w:rsid w:val="005B2B08"/>
    <w:rsid w:val="005C07EA"/>
    <w:rsid w:val="005C1F43"/>
    <w:rsid w:val="005D4FCA"/>
    <w:rsid w:val="005E2F2A"/>
    <w:rsid w:val="005E3567"/>
    <w:rsid w:val="005E71B7"/>
    <w:rsid w:val="005F0FF7"/>
    <w:rsid w:val="006123DB"/>
    <w:rsid w:val="00620288"/>
    <w:rsid w:val="00640525"/>
    <w:rsid w:val="00641A8F"/>
    <w:rsid w:val="00642C2E"/>
    <w:rsid w:val="00652749"/>
    <w:rsid w:val="00652B55"/>
    <w:rsid w:val="00660B4D"/>
    <w:rsid w:val="00672944"/>
    <w:rsid w:val="00680565"/>
    <w:rsid w:val="006834DD"/>
    <w:rsid w:val="0068422C"/>
    <w:rsid w:val="006866B7"/>
    <w:rsid w:val="006A7074"/>
    <w:rsid w:val="006B7B8C"/>
    <w:rsid w:val="006C1864"/>
    <w:rsid w:val="006C307A"/>
    <w:rsid w:val="006D3CED"/>
    <w:rsid w:val="006D5CF9"/>
    <w:rsid w:val="0070343C"/>
    <w:rsid w:val="00716BBC"/>
    <w:rsid w:val="007178E1"/>
    <w:rsid w:val="00721720"/>
    <w:rsid w:val="00727FB6"/>
    <w:rsid w:val="007420A8"/>
    <w:rsid w:val="00744B9C"/>
    <w:rsid w:val="007621D8"/>
    <w:rsid w:val="00763A8F"/>
    <w:rsid w:val="00766DA3"/>
    <w:rsid w:val="00775601"/>
    <w:rsid w:val="00787FC5"/>
    <w:rsid w:val="007926E3"/>
    <w:rsid w:val="007955FB"/>
    <w:rsid w:val="007A2F5C"/>
    <w:rsid w:val="007C1F14"/>
    <w:rsid w:val="007C5A03"/>
    <w:rsid w:val="007C64FF"/>
    <w:rsid w:val="007C67ED"/>
    <w:rsid w:val="007D0794"/>
    <w:rsid w:val="007D4B2B"/>
    <w:rsid w:val="007E1B95"/>
    <w:rsid w:val="007E29DB"/>
    <w:rsid w:val="007E3E0C"/>
    <w:rsid w:val="007E5CED"/>
    <w:rsid w:val="00807544"/>
    <w:rsid w:val="00830F86"/>
    <w:rsid w:val="00831563"/>
    <w:rsid w:val="00834900"/>
    <w:rsid w:val="00853CFF"/>
    <w:rsid w:val="00853FD3"/>
    <w:rsid w:val="008610FB"/>
    <w:rsid w:val="00863928"/>
    <w:rsid w:val="00864EF0"/>
    <w:rsid w:val="00870811"/>
    <w:rsid w:val="008720EC"/>
    <w:rsid w:val="0087720E"/>
    <w:rsid w:val="008823F8"/>
    <w:rsid w:val="00884554"/>
    <w:rsid w:val="00893987"/>
    <w:rsid w:val="00897AC3"/>
    <w:rsid w:val="008B4888"/>
    <w:rsid w:val="008C7AD7"/>
    <w:rsid w:val="008E0E51"/>
    <w:rsid w:val="008E1F58"/>
    <w:rsid w:val="008E47DF"/>
    <w:rsid w:val="008F16E0"/>
    <w:rsid w:val="008F33DB"/>
    <w:rsid w:val="008F3F40"/>
    <w:rsid w:val="008F6C6B"/>
    <w:rsid w:val="008F7486"/>
    <w:rsid w:val="009009BF"/>
    <w:rsid w:val="00902D9A"/>
    <w:rsid w:val="00911D80"/>
    <w:rsid w:val="00913CEF"/>
    <w:rsid w:val="00916941"/>
    <w:rsid w:val="00922FB1"/>
    <w:rsid w:val="00923295"/>
    <w:rsid w:val="00923399"/>
    <w:rsid w:val="00924E93"/>
    <w:rsid w:val="00933D1D"/>
    <w:rsid w:val="00954708"/>
    <w:rsid w:val="0096101B"/>
    <w:rsid w:val="00961F06"/>
    <w:rsid w:val="0096612F"/>
    <w:rsid w:val="00974FC6"/>
    <w:rsid w:val="00975E11"/>
    <w:rsid w:val="00975E6D"/>
    <w:rsid w:val="009807A9"/>
    <w:rsid w:val="00981BA8"/>
    <w:rsid w:val="009A0487"/>
    <w:rsid w:val="009A3AB3"/>
    <w:rsid w:val="009B5F5B"/>
    <w:rsid w:val="009C5EC4"/>
    <w:rsid w:val="009C6430"/>
    <w:rsid w:val="009F2312"/>
    <w:rsid w:val="00A01493"/>
    <w:rsid w:val="00A040E7"/>
    <w:rsid w:val="00A118B5"/>
    <w:rsid w:val="00A22194"/>
    <w:rsid w:val="00A25388"/>
    <w:rsid w:val="00A364E4"/>
    <w:rsid w:val="00A37831"/>
    <w:rsid w:val="00A40241"/>
    <w:rsid w:val="00A40C75"/>
    <w:rsid w:val="00A4556F"/>
    <w:rsid w:val="00A456C5"/>
    <w:rsid w:val="00A457F2"/>
    <w:rsid w:val="00A56F2B"/>
    <w:rsid w:val="00A65603"/>
    <w:rsid w:val="00A73F32"/>
    <w:rsid w:val="00A855DE"/>
    <w:rsid w:val="00AB4BC3"/>
    <w:rsid w:val="00AD1F7B"/>
    <w:rsid w:val="00AD7B2A"/>
    <w:rsid w:val="00AE0839"/>
    <w:rsid w:val="00AF214D"/>
    <w:rsid w:val="00B14572"/>
    <w:rsid w:val="00B15A9B"/>
    <w:rsid w:val="00B15B2A"/>
    <w:rsid w:val="00B3458A"/>
    <w:rsid w:val="00B363DB"/>
    <w:rsid w:val="00B50EFA"/>
    <w:rsid w:val="00B545B5"/>
    <w:rsid w:val="00B604BE"/>
    <w:rsid w:val="00B61696"/>
    <w:rsid w:val="00B7291C"/>
    <w:rsid w:val="00B75274"/>
    <w:rsid w:val="00B8230A"/>
    <w:rsid w:val="00B961E4"/>
    <w:rsid w:val="00BB2473"/>
    <w:rsid w:val="00BB510F"/>
    <w:rsid w:val="00BC106A"/>
    <w:rsid w:val="00C04692"/>
    <w:rsid w:val="00C072BE"/>
    <w:rsid w:val="00C17478"/>
    <w:rsid w:val="00C303D6"/>
    <w:rsid w:val="00C359B4"/>
    <w:rsid w:val="00C40EC7"/>
    <w:rsid w:val="00C42862"/>
    <w:rsid w:val="00C54E3B"/>
    <w:rsid w:val="00C612E9"/>
    <w:rsid w:val="00C73754"/>
    <w:rsid w:val="00C83351"/>
    <w:rsid w:val="00CA5C2C"/>
    <w:rsid w:val="00CA7230"/>
    <w:rsid w:val="00CB0437"/>
    <w:rsid w:val="00CB049C"/>
    <w:rsid w:val="00CB41D8"/>
    <w:rsid w:val="00CB5A91"/>
    <w:rsid w:val="00CC1048"/>
    <w:rsid w:val="00CC3EA2"/>
    <w:rsid w:val="00CD52C7"/>
    <w:rsid w:val="00CE4D98"/>
    <w:rsid w:val="00CF2715"/>
    <w:rsid w:val="00CF556C"/>
    <w:rsid w:val="00D00287"/>
    <w:rsid w:val="00D153C3"/>
    <w:rsid w:val="00D22D14"/>
    <w:rsid w:val="00D4116D"/>
    <w:rsid w:val="00D45BDF"/>
    <w:rsid w:val="00D52114"/>
    <w:rsid w:val="00D63AAD"/>
    <w:rsid w:val="00D63E69"/>
    <w:rsid w:val="00D668BB"/>
    <w:rsid w:val="00D72EA5"/>
    <w:rsid w:val="00D7646D"/>
    <w:rsid w:val="00D76827"/>
    <w:rsid w:val="00D92040"/>
    <w:rsid w:val="00DA1048"/>
    <w:rsid w:val="00DB40B2"/>
    <w:rsid w:val="00DB6DBD"/>
    <w:rsid w:val="00DB7C84"/>
    <w:rsid w:val="00DC4721"/>
    <w:rsid w:val="00DD1D1D"/>
    <w:rsid w:val="00DD61AC"/>
    <w:rsid w:val="00DD7891"/>
    <w:rsid w:val="00DE04D4"/>
    <w:rsid w:val="00DF0EB0"/>
    <w:rsid w:val="00DF2EDD"/>
    <w:rsid w:val="00E05030"/>
    <w:rsid w:val="00E05BDD"/>
    <w:rsid w:val="00E14E6B"/>
    <w:rsid w:val="00E30A2E"/>
    <w:rsid w:val="00E30D6D"/>
    <w:rsid w:val="00E365DC"/>
    <w:rsid w:val="00E427E1"/>
    <w:rsid w:val="00E534A8"/>
    <w:rsid w:val="00E6005C"/>
    <w:rsid w:val="00E70B15"/>
    <w:rsid w:val="00E82B83"/>
    <w:rsid w:val="00E96E06"/>
    <w:rsid w:val="00EA03F7"/>
    <w:rsid w:val="00EA4659"/>
    <w:rsid w:val="00ED01E9"/>
    <w:rsid w:val="00ED1625"/>
    <w:rsid w:val="00ED764D"/>
    <w:rsid w:val="00EE15CC"/>
    <w:rsid w:val="00EE46F9"/>
    <w:rsid w:val="00F06757"/>
    <w:rsid w:val="00F169DC"/>
    <w:rsid w:val="00F32D7E"/>
    <w:rsid w:val="00F742EA"/>
    <w:rsid w:val="00F84835"/>
    <w:rsid w:val="00F928C4"/>
    <w:rsid w:val="00FA0035"/>
    <w:rsid w:val="00FB3604"/>
    <w:rsid w:val="00FB3D47"/>
    <w:rsid w:val="00FB7EB9"/>
    <w:rsid w:val="00FD2889"/>
    <w:rsid w:val="00FE24C3"/>
    <w:rsid w:val="00FE7CA1"/>
    <w:rsid w:val="00FF4667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721720"/>
  </w:style>
  <w:style w:type="paragraph" w:styleId="Textkomente">
    <w:name w:val="annotation text"/>
    <w:basedOn w:val="Normln"/>
    <w:link w:val="TextkomenteChar"/>
    <w:uiPriority w:val="99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  <w:style w:type="character" w:customStyle="1" w:styleId="OdstavecseseznamemChar">
    <w:name w:val="Odstavec se seznamem Char"/>
    <w:link w:val="Odstavecseseznamem"/>
    <w:uiPriority w:val="34"/>
    <w:rsid w:val="009A048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922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Tereza Skotnicová</cp:lastModifiedBy>
  <cp:revision>9</cp:revision>
  <cp:lastPrinted>2018-11-20T12:37:00Z</cp:lastPrinted>
  <dcterms:created xsi:type="dcterms:W3CDTF">2024-03-20T21:31:00Z</dcterms:created>
  <dcterms:modified xsi:type="dcterms:W3CDTF">2024-05-01T17:14:00Z</dcterms:modified>
</cp:coreProperties>
</file>